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456" w:rsidRPr="00E21BE5" w:rsidRDefault="00055456" w:rsidP="00055456">
      <w:pPr>
        <w:spacing w:after="0" w:line="240" w:lineRule="auto"/>
        <w:jc w:val="left"/>
        <w:rPr>
          <w:rFonts w:cs="Arial"/>
          <w:sz w:val="28"/>
          <w:szCs w:val="28"/>
        </w:rPr>
      </w:pPr>
      <w:r w:rsidRPr="00E21BE5">
        <w:rPr>
          <w:rFonts w:cs="Arial"/>
          <w:sz w:val="28"/>
          <w:szCs w:val="28"/>
        </w:rPr>
        <w:t>Interní grantová soutěž Fakulty zdravotnických věd Univerzity Palackého v Olomouci</w:t>
      </w:r>
    </w:p>
    <w:p w:rsidR="00055456" w:rsidRDefault="00055456" w:rsidP="00055456">
      <w:pPr>
        <w:spacing w:after="0" w:line="240" w:lineRule="auto"/>
        <w:jc w:val="left"/>
        <w:rPr>
          <w:rFonts w:cs="Arial"/>
          <w:sz w:val="28"/>
          <w:szCs w:val="28"/>
        </w:rPr>
      </w:pPr>
    </w:p>
    <w:p w:rsidR="00055456" w:rsidRPr="00E21BE5" w:rsidRDefault="009B518F" w:rsidP="00055456">
      <w:pPr>
        <w:spacing w:after="0" w:line="240" w:lineRule="auto"/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Závěrečná zpráva</w:t>
      </w:r>
    </w:p>
    <w:p w:rsidR="00055456" w:rsidRPr="00BC3D3B" w:rsidRDefault="00055456" w:rsidP="00055456">
      <w:pPr>
        <w:spacing w:before="240" w:line="240" w:lineRule="auto"/>
        <w:jc w:val="left"/>
        <w:rPr>
          <w:rFonts w:cs="Arial"/>
          <w:sz w:val="22"/>
        </w:rPr>
      </w:pPr>
    </w:p>
    <w:p w:rsidR="00055456" w:rsidRPr="00BC3D3B" w:rsidRDefault="00055456" w:rsidP="00055456">
      <w:pPr>
        <w:spacing w:before="240" w:line="240" w:lineRule="auto"/>
        <w:jc w:val="left"/>
        <w:rPr>
          <w:rFonts w:cs="Arial"/>
          <w:b/>
          <w:sz w:val="22"/>
        </w:rPr>
      </w:pPr>
      <w:r w:rsidRPr="00BC3D3B">
        <w:rPr>
          <w:rFonts w:cs="Arial"/>
          <w:b/>
          <w:sz w:val="22"/>
        </w:rPr>
        <w:t>Základní údaje o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5"/>
        <w:gridCol w:w="4105"/>
      </w:tblGrid>
      <w:tr w:rsidR="00055456" w:rsidRPr="00BC3D3B" w:rsidTr="008F5B91">
        <w:tc>
          <w:tcPr>
            <w:tcW w:w="4105" w:type="dxa"/>
          </w:tcPr>
          <w:p w:rsidR="00055456" w:rsidRPr="00BC3D3B" w:rsidRDefault="0043011C" w:rsidP="008F5B91">
            <w:pPr>
              <w:spacing w:before="120" w:line="240" w:lineRule="auto"/>
              <w:contextualSpacing w:val="0"/>
              <w:jc w:val="lef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Číslo projektu</w:t>
            </w:r>
          </w:p>
        </w:tc>
        <w:tc>
          <w:tcPr>
            <w:tcW w:w="4105" w:type="dxa"/>
          </w:tcPr>
          <w:p w:rsidR="00055456" w:rsidRPr="00BC3D3B" w:rsidRDefault="00055456" w:rsidP="008F5B91">
            <w:pPr>
              <w:spacing w:before="120" w:line="240" w:lineRule="auto"/>
              <w:contextualSpacing w:val="0"/>
              <w:jc w:val="left"/>
              <w:rPr>
                <w:rFonts w:cs="Arial"/>
                <w:sz w:val="22"/>
              </w:rPr>
            </w:pPr>
          </w:p>
        </w:tc>
      </w:tr>
      <w:tr w:rsidR="0043011C" w:rsidRPr="00BC3D3B" w:rsidTr="008F5B91">
        <w:tc>
          <w:tcPr>
            <w:tcW w:w="4105" w:type="dxa"/>
          </w:tcPr>
          <w:p w:rsidR="0043011C" w:rsidRPr="00BC3D3B" w:rsidRDefault="0043011C" w:rsidP="008F5B91">
            <w:pPr>
              <w:spacing w:before="120" w:line="240" w:lineRule="auto"/>
              <w:contextualSpacing w:val="0"/>
              <w:jc w:val="left"/>
              <w:rPr>
                <w:rFonts w:cs="Arial"/>
                <w:b/>
                <w:sz w:val="22"/>
              </w:rPr>
            </w:pPr>
            <w:r w:rsidRPr="00BC3D3B">
              <w:rPr>
                <w:rFonts w:cs="Arial"/>
                <w:b/>
                <w:sz w:val="22"/>
              </w:rPr>
              <w:t>Název projektu</w:t>
            </w:r>
          </w:p>
        </w:tc>
        <w:tc>
          <w:tcPr>
            <w:tcW w:w="4105" w:type="dxa"/>
          </w:tcPr>
          <w:p w:rsidR="0043011C" w:rsidRPr="00BC3D3B" w:rsidRDefault="0043011C" w:rsidP="008F5B91">
            <w:pPr>
              <w:spacing w:before="120" w:line="240" w:lineRule="auto"/>
              <w:contextualSpacing w:val="0"/>
              <w:jc w:val="left"/>
              <w:rPr>
                <w:rFonts w:cs="Arial"/>
                <w:sz w:val="22"/>
              </w:rPr>
            </w:pPr>
          </w:p>
        </w:tc>
      </w:tr>
      <w:tr w:rsidR="00055456" w:rsidRPr="00BC3D3B" w:rsidTr="008F5B91">
        <w:tc>
          <w:tcPr>
            <w:tcW w:w="4105" w:type="dxa"/>
          </w:tcPr>
          <w:p w:rsidR="00055456" w:rsidRPr="00BC3D3B" w:rsidRDefault="00055456" w:rsidP="009B518F">
            <w:pPr>
              <w:spacing w:before="120" w:line="240" w:lineRule="auto"/>
              <w:contextualSpacing w:val="0"/>
              <w:jc w:val="lef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Jméno </w:t>
            </w:r>
            <w:r w:rsidRPr="00BC3D3B">
              <w:rPr>
                <w:rFonts w:cs="Arial"/>
                <w:b/>
                <w:sz w:val="22"/>
              </w:rPr>
              <w:t>hlavní</w:t>
            </w:r>
            <w:r>
              <w:rPr>
                <w:rFonts w:cs="Arial"/>
                <w:b/>
                <w:sz w:val="22"/>
              </w:rPr>
              <w:t>ho</w:t>
            </w:r>
            <w:r w:rsidRPr="00BC3D3B">
              <w:rPr>
                <w:rFonts w:cs="Arial"/>
                <w:b/>
                <w:sz w:val="22"/>
              </w:rPr>
              <w:t xml:space="preserve"> řešitel</w:t>
            </w:r>
            <w:r>
              <w:rPr>
                <w:rFonts w:cs="Arial"/>
                <w:b/>
                <w:sz w:val="22"/>
              </w:rPr>
              <w:t>e a jeho pracoviště na FZV</w:t>
            </w:r>
          </w:p>
        </w:tc>
        <w:tc>
          <w:tcPr>
            <w:tcW w:w="4105" w:type="dxa"/>
          </w:tcPr>
          <w:p w:rsidR="00055456" w:rsidRPr="00BC3D3B" w:rsidRDefault="00055456" w:rsidP="008F5B91">
            <w:pPr>
              <w:spacing w:before="120" w:line="240" w:lineRule="auto"/>
              <w:contextualSpacing w:val="0"/>
              <w:jc w:val="left"/>
              <w:rPr>
                <w:rFonts w:cs="Arial"/>
                <w:sz w:val="22"/>
              </w:rPr>
            </w:pPr>
          </w:p>
        </w:tc>
      </w:tr>
      <w:tr w:rsidR="00055456" w:rsidRPr="00BC3D3B" w:rsidTr="008F5B91">
        <w:tc>
          <w:tcPr>
            <w:tcW w:w="4105" w:type="dxa"/>
          </w:tcPr>
          <w:p w:rsidR="00055456" w:rsidRPr="00BC3D3B" w:rsidRDefault="00055456" w:rsidP="008F5B91">
            <w:pPr>
              <w:spacing w:before="120" w:line="240" w:lineRule="auto"/>
              <w:contextualSpacing w:val="0"/>
              <w:jc w:val="lef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Jména d</w:t>
            </w:r>
            <w:r w:rsidRPr="00BC3D3B">
              <w:rPr>
                <w:rFonts w:cs="Arial"/>
                <w:b/>
                <w:sz w:val="22"/>
              </w:rPr>
              <w:t>alší</w:t>
            </w:r>
            <w:r>
              <w:rPr>
                <w:rFonts w:cs="Arial"/>
                <w:b/>
                <w:sz w:val="22"/>
              </w:rPr>
              <w:t>ch</w:t>
            </w:r>
            <w:r w:rsidRPr="00BC3D3B">
              <w:rPr>
                <w:rFonts w:cs="Arial"/>
                <w:b/>
                <w:sz w:val="22"/>
              </w:rPr>
              <w:t xml:space="preserve"> člen</w:t>
            </w:r>
            <w:r>
              <w:rPr>
                <w:rFonts w:cs="Arial"/>
                <w:b/>
                <w:sz w:val="22"/>
              </w:rPr>
              <w:t>ů</w:t>
            </w:r>
            <w:r w:rsidRPr="00BC3D3B">
              <w:rPr>
                <w:rFonts w:cs="Arial"/>
                <w:b/>
                <w:sz w:val="22"/>
              </w:rPr>
              <w:t xml:space="preserve"> řešitelského týmu</w:t>
            </w:r>
            <w:r>
              <w:rPr>
                <w:rFonts w:cs="Arial"/>
                <w:b/>
                <w:sz w:val="22"/>
              </w:rPr>
              <w:t xml:space="preserve"> a jejich pracoviště na FZV</w:t>
            </w:r>
          </w:p>
        </w:tc>
        <w:tc>
          <w:tcPr>
            <w:tcW w:w="4105" w:type="dxa"/>
          </w:tcPr>
          <w:p w:rsidR="00055456" w:rsidRPr="00BC3D3B" w:rsidRDefault="00055456" w:rsidP="008F5B91">
            <w:pPr>
              <w:spacing w:before="120" w:line="240" w:lineRule="auto"/>
              <w:contextualSpacing w:val="0"/>
              <w:jc w:val="left"/>
              <w:rPr>
                <w:rFonts w:cs="Arial"/>
                <w:sz w:val="22"/>
              </w:rPr>
            </w:pPr>
          </w:p>
        </w:tc>
      </w:tr>
    </w:tbl>
    <w:p w:rsidR="00055456" w:rsidRPr="00BC3D3B" w:rsidRDefault="00055456" w:rsidP="00055456">
      <w:pPr>
        <w:spacing w:before="240" w:line="240" w:lineRule="auto"/>
        <w:jc w:val="left"/>
        <w:rPr>
          <w:rFonts w:cs="Arial"/>
          <w:sz w:val="22"/>
        </w:rPr>
      </w:pPr>
    </w:p>
    <w:p w:rsidR="00055456" w:rsidRPr="00BC3D3B" w:rsidRDefault="009B518F" w:rsidP="00055456">
      <w:pPr>
        <w:spacing w:before="240" w:line="240" w:lineRule="auto"/>
        <w:jc w:val="left"/>
        <w:rPr>
          <w:rFonts w:cs="Arial"/>
          <w:b/>
          <w:sz w:val="22"/>
        </w:rPr>
      </w:pPr>
      <w:r>
        <w:rPr>
          <w:rFonts w:cs="Arial"/>
          <w:b/>
          <w:sz w:val="22"/>
        </w:rPr>
        <w:t>Cíle projektu uvedené v projektové přihlášce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210"/>
      </w:tblGrid>
      <w:tr w:rsidR="00055456" w:rsidRPr="00BC3D3B" w:rsidTr="008F5B91">
        <w:trPr>
          <w:trHeight w:val="3717"/>
        </w:trPr>
        <w:tc>
          <w:tcPr>
            <w:tcW w:w="8210" w:type="dxa"/>
          </w:tcPr>
          <w:p w:rsidR="00055456" w:rsidRPr="00BC3D3B" w:rsidRDefault="00055456" w:rsidP="008F5B91">
            <w:pPr>
              <w:spacing w:before="240" w:line="240" w:lineRule="auto"/>
              <w:jc w:val="left"/>
              <w:rPr>
                <w:rFonts w:cs="Arial"/>
                <w:sz w:val="22"/>
              </w:rPr>
            </w:pPr>
          </w:p>
        </w:tc>
      </w:tr>
    </w:tbl>
    <w:p w:rsidR="00055456" w:rsidRPr="00BC3D3B" w:rsidRDefault="00055456" w:rsidP="00055456">
      <w:pPr>
        <w:spacing w:after="0" w:line="240" w:lineRule="auto"/>
        <w:contextualSpacing w:val="0"/>
        <w:jc w:val="left"/>
        <w:rPr>
          <w:rFonts w:cs="Arial"/>
          <w:sz w:val="22"/>
        </w:rPr>
      </w:pPr>
      <w:r w:rsidRPr="00BC3D3B">
        <w:rPr>
          <w:rFonts w:cs="Arial"/>
          <w:sz w:val="22"/>
        </w:rPr>
        <w:br w:type="page"/>
      </w:r>
    </w:p>
    <w:p w:rsidR="009B518F" w:rsidRPr="00BC3D3B" w:rsidRDefault="009B518F" w:rsidP="009B518F">
      <w:pPr>
        <w:spacing w:before="240" w:line="240" w:lineRule="auto"/>
        <w:jc w:val="left"/>
        <w:rPr>
          <w:rFonts w:cs="Arial"/>
          <w:b/>
          <w:sz w:val="22"/>
        </w:rPr>
      </w:pPr>
      <w:r>
        <w:rPr>
          <w:rFonts w:cs="Arial"/>
          <w:b/>
          <w:sz w:val="22"/>
        </w:rPr>
        <w:lastRenderedPageBreak/>
        <w:t xml:space="preserve">Jak byly cíle </w:t>
      </w:r>
      <w:r w:rsidR="00625B0F">
        <w:rPr>
          <w:rFonts w:cs="Arial"/>
          <w:b/>
          <w:sz w:val="22"/>
        </w:rPr>
        <w:t xml:space="preserve">uvedené </w:t>
      </w:r>
      <w:r>
        <w:rPr>
          <w:rFonts w:cs="Arial"/>
          <w:b/>
          <w:sz w:val="22"/>
        </w:rPr>
        <w:t>v projektové přihlášce naplněny</w:t>
      </w:r>
      <w:r w:rsidR="00625B0F">
        <w:rPr>
          <w:rFonts w:cs="Arial"/>
          <w:b/>
          <w:sz w:val="22"/>
        </w:rPr>
        <w:t xml:space="preserve"> </w:t>
      </w:r>
      <w:r w:rsidR="00625B0F" w:rsidRPr="003C1C9C">
        <w:rPr>
          <w:rFonts w:cs="Arial"/>
          <w:i/>
          <w:sz w:val="22"/>
        </w:rPr>
        <w:t xml:space="preserve">(max. </w:t>
      </w:r>
      <w:r w:rsidR="0043011C" w:rsidRPr="00C5144C">
        <w:rPr>
          <w:rFonts w:cs="Arial"/>
          <w:i/>
          <w:sz w:val="22"/>
        </w:rPr>
        <w:t>2 strany</w:t>
      </w:r>
      <w:r w:rsidR="00625B0F" w:rsidRPr="003C1C9C">
        <w:rPr>
          <w:rFonts w:cs="Arial"/>
          <w:i/>
          <w:sz w:val="22"/>
        </w:rPr>
        <w:t>)</w:t>
      </w:r>
      <w:r w:rsidR="00625B0F" w:rsidRPr="00625B0F">
        <w:rPr>
          <w:rFonts w:cs="Arial"/>
          <w:b/>
          <w:sz w:val="22"/>
        </w:rPr>
        <w:t>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210"/>
      </w:tblGrid>
      <w:tr w:rsidR="009B518F" w:rsidRPr="00BC3D3B" w:rsidTr="008949D6">
        <w:trPr>
          <w:trHeight w:val="3717"/>
        </w:trPr>
        <w:tc>
          <w:tcPr>
            <w:tcW w:w="8210" w:type="dxa"/>
          </w:tcPr>
          <w:p w:rsidR="009B518F" w:rsidRPr="00BC3D3B" w:rsidRDefault="009B518F" w:rsidP="008949D6">
            <w:pPr>
              <w:spacing w:before="240" w:line="240" w:lineRule="auto"/>
              <w:jc w:val="left"/>
              <w:rPr>
                <w:rFonts w:cs="Arial"/>
                <w:sz w:val="22"/>
              </w:rPr>
            </w:pPr>
          </w:p>
        </w:tc>
      </w:tr>
    </w:tbl>
    <w:p w:rsidR="0043011C" w:rsidRDefault="0043011C" w:rsidP="00055456">
      <w:pPr>
        <w:spacing w:before="240" w:line="240" w:lineRule="auto"/>
        <w:jc w:val="left"/>
        <w:rPr>
          <w:rFonts w:cs="Arial"/>
          <w:b/>
          <w:sz w:val="22"/>
        </w:rPr>
      </w:pPr>
    </w:p>
    <w:p w:rsidR="0043011C" w:rsidRDefault="0043011C">
      <w:pPr>
        <w:spacing w:after="0" w:line="240" w:lineRule="auto"/>
        <w:contextualSpacing w:val="0"/>
        <w:jc w:val="left"/>
        <w:rPr>
          <w:rFonts w:cs="Arial"/>
          <w:b/>
          <w:sz w:val="22"/>
        </w:rPr>
      </w:pPr>
      <w:r>
        <w:rPr>
          <w:rFonts w:cs="Arial"/>
          <w:b/>
          <w:sz w:val="22"/>
        </w:rPr>
        <w:br w:type="page"/>
      </w:r>
    </w:p>
    <w:p w:rsidR="00625B0F" w:rsidRPr="00BC3D3B" w:rsidRDefault="00625B0F" w:rsidP="00625B0F">
      <w:pPr>
        <w:spacing w:before="240" w:line="240" w:lineRule="auto"/>
        <w:jc w:val="left"/>
        <w:rPr>
          <w:rFonts w:cs="Arial"/>
          <w:b/>
          <w:sz w:val="22"/>
        </w:rPr>
      </w:pPr>
      <w:r>
        <w:rPr>
          <w:rFonts w:cs="Arial"/>
          <w:b/>
          <w:sz w:val="22"/>
        </w:rPr>
        <w:lastRenderedPageBreak/>
        <w:t>V</w:t>
      </w:r>
      <w:r w:rsidRPr="00BC3D3B">
        <w:rPr>
          <w:rFonts w:cs="Arial"/>
          <w:b/>
          <w:sz w:val="22"/>
        </w:rPr>
        <w:t>ýsledky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50"/>
        <w:gridCol w:w="3160"/>
        <w:gridCol w:w="2500"/>
      </w:tblGrid>
      <w:tr w:rsidR="0074463D" w:rsidRPr="00BC3D3B" w:rsidTr="0074463D">
        <w:tc>
          <w:tcPr>
            <w:tcW w:w="2550" w:type="dxa"/>
          </w:tcPr>
          <w:p w:rsidR="0074463D" w:rsidRPr="00BC3D3B" w:rsidRDefault="0074463D" w:rsidP="004A0823">
            <w:pPr>
              <w:spacing w:before="120" w:line="240" w:lineRule="auto"/>
              <w:contextualSpacing w:val="0"/>
              <w:jc w:val="lef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Zařazení výsledku</w:t>
            </w:r>
            <w:r w:rsidR="004A0823">
              <w:rPr>
                <w:rFonts w:cs="Arial"/>
                <w:b/>
                <w:sz w:val="22"/>
              </w:rPr>
              <w:br/>
            </w:r>
            <w:r w:rsidR="004A0823">
              <w:rPr>
                <w:rFonts w:cs="Arial"/>
                <w:i/>
                <w:sz w:val="22"/>
              </w:rPr>
              <w:t xml:space="preserve">vyberte variantu: </w:t>
            </w:r>
            <w:r w:rsidR="004A0823" w:rsidRPr="004A0823">
              <w:rPr>
                <w:rFonts w:cs="Arial"/>
                <w:i/>
                <w:sz w:val="22"/>
              </w:rPr>
              <w:t xml:space="preserve">odborný článek evidovaný v databázi Web </w:t>
            </w:r>
            <w:proofErr w:type="spellStart"/>
            <w:r w:rsidR="004A0823" w:rsidRPr="004A0823">
              <w:rPr>
                <w:rFonts w:cs="Arial"/>
                <w:i/>
                <w:sz w:val="22"/>
              </w:rPr>
              <w:t>of</w:t>
            </w:r>
            <w:proofErr w:type="spellEnd"/>
            <w:r w:rsidR="004A0823" w:rsidRPr="004A0823">
              <w:rPr>
                <w:rFonts w:cs="Arial"/>
                <w:i/>
                <w:sz w:val="22"/>
              </w:rPr>
              <w:t xml:space="preserve"> Science (</w:t>
            </w:r>
            <w:proofErr w:type="spellStart"/>
            <w:r w:rsidR="004A0823" w:rsidRPr="004A0823">
              <w:rPr>
                <w:rFonts w:cs="Arial"/>
                <w:i/>
                <w:sz w:val="22"/>
              </w:rPr>
              <w:t>WoS</w:t>
            </w:r>
            <w:proofErr w:type="spellEnd"/>
            <w:r w:rsidR="004A0823" w:rsidRPr="004A0823">
              <w:rPr>
                <w:rFonts w:cs="Arial"/>
                <w:i/>
                <w:sz w:val="22"/>
              </w:rPr>
              <w:t xml:space="preserve">) v 1. decilu </w:t>
            </w:r>
            <w:r w:rsidR="004A0823" w:rsidRPr="004A0823">
              <w:rPr>
                <w:rFonts w:cs="Arial"/>
                <w:b/>
                <w:i/>
                <w:sz w:val="22"/>
              </w:rPr>
              <w:t>(</w:t>
            </w:r>
            <w:proofErr w:type="spellStart"/>
            <w:r w:rsidR="004A0823" w:rsidRPr="004A0823">
              <w:rPr>
                <w:rFonts w:cs="Arial"/>
                <w:b/>
                <w:i/>
                <w:sz w:val="22"/>
              </w:rPr>
              <w:t>Jimp</w:t>
            </w:r>
            <w:proofErr w:type="spellEnd"/>
            <w:r w:rsidR="004A0823" w:rsidRPr="004A0823">
              <w:rPr>
                <w:rFonts w:cs="Arial"/>
                <w:b/>
                <w:i/>
                <w:sz w:val="22"/>
              </w:rPr>
              <w:t xml:space="preserve"> D1)</w:t>
            </w:r>
            <w:r w:rsidR="004A0823" w:rsidRPr="004A0823">
              <w:rPr>
                <w:rFonts w:cs="Arial"/>
                <w:i/>
                <w:sz w:val="22"/>
              </w:rPr>
              <w:t xml:space="preserve"> nebo v 1. až 3. </w:t>
            </w:r>
            <w:proofErr w:type="spellStart"/>
            <w:r w:rsidR="004A0823" w:rsidRPr="004A0823">
              <w:rPr>
                <w:rFonts w:cs="Arial"/>
                <w:i/>
                <w:sz w:val="22"/>
              </w:rPr>
              <w:t>kvartilu</w:t>
            </w:r>
            <w:proofErr w:type="spellEnd"/>
            <w:r w:rsidR="004A0823" w:rsidRPr="004A0823">
              <w:rPr>
                <w:rFonts w:cs="Arial"/>
                <w:i/>
                <w:sz w:val="22"/>
              </w:rPr>
              <w:t xml:space="preserve"> </w:t>
            </w:r>
            <w:r w:rsidR="004A0823" w:rsidRPr="004A0823">
              <w:rPr>
                <w:rFonts w:cs="Arial"/>
                <w:b/>
                <w:i/>
                <w:sz w:val="22"/>
              </w:rPr>
              <w:t>(</w:t>
            </w:r>
            <w:proofErr w:type="spellStart"/>
            <w:r w:rsidR="004A0823" w:rsidRPr="004A0823">
              <w:rPr>
                <w:rFonts w:cs="Arial"/>
                <w:b/>
                <w:i/>
                <w:sz w:val="22"/>
              </w:rPr>
              <w:t>Jimp</w:t>
            </w:r>
            <w:proofErr w:type="spellEnd"/>
            <w:r w:rsidR="004A0823" w:rsidRPr="004A0823">
              <w:rPr>
                <w:rFonts w:cs="Arial"/>
                <w:b/>
                <w:i/>
                <w:sz w:val="22"/>
              </w:rPr>
              <w:t xml:space="preserve"> Q1-Q3)</w:t>
            </w:r>
            <w:r w:rsidR="004A0823" w:rsidRPr="004A0823">
              <w:rPr>
                <w:rFonts w:cs="Arial"/>
                <w:i/>
                <w:sz w:val="22"/>
              </w:rPr>
              <w:t xml:space="preserve"> dle </w:t>
            </w:r>
            <w:proofErr w:type="spellStart"/>
            <w:r w:rsidR="004A0823" w:rsidRPr="004A0823">
              <w:rPr>
                <w:rFonts w:cs="Arial"/>
                <w:i/>
                <w:sz w:val="22"/>
              </w:rPr>
              <w:t>Article</w:t>
            </w:r>
            <w:proofErr w:type="spellEnd"/>
            <w:r w:rsidR="004A0823" w:rsidRPr="004A0823">
              <w:rPr>
                <w:rFonts w:cs="Arial"/>
                <w:i/>
                <w:sz w:val="22"/>
              </w:rPr>
              <w:t xml:space="preserve"> Influence </w:t>
            </w:r>
            <w:proofErr w:type="spellStart"/>
            <w:r w:rsidR="004A0823" w:rsidRPr="004A0823">
              <w:rPr>
                <w:rFonts w:cs="Arial"/>
                <w:i/>
                <w:sz w:val="22"/>
              </w:rPr>
              <w:t>Score</w:t>
            </w:r>
            <w:proofErr w:type="spellEnd"/>
            <w:r w:rsidR="004A0823" w:rsidRPr="004A0823">
              <w:rPr>
                <w:rFonts w:cs="Arial"/>
                <w:i/>
                <w:sz w:val="22"/>
              </w:rPr>
              <w:t xml:space="preserve"> (AIS) jednotlivých časopisů za příslušný rok (nejsou uznány časopisy, kterým je přiděleno AIS na základě </w:t>
            </w:r>
            <w:proofErr w:type="spellStart"/>
            <w:r w:rsidR="004A0823" w:rsidRPr="004A0823">
              <w:rPr>
                <w:rFonts w:cs="Arial"/>
                <w:i/>
                <w:sz w:val="22"/>
              </w:rPr>
              <w:t>Emerging</w:t>
            </w:r>
            <w:proofErr w:type="spellEnd"/>
            <w:r w:rsidR="004A0823" w:rsidRPr="004A0823">
              <w:rPr>
                <w:rFonts w:cs="Arial"/>
                <w:i/>
                <w:sz w:val="22"/>
              </w:rPr>
              <w:t xml:space="preserve"> </w:t>
            </w:r>
            <w:proofErr w:type="spellStart"/>
            <w:r w:rsidR="004A0823" w:rsidRPr="004A0823">
              <w:rPr>
                <w:rFonts w:cs="Arial"/>
                <w:i/>
                <w:sz w:val="22"/>
              </w:rPr>
              <w:t>Sources</w:t>
            </w:r>
            <w:proofErr w:type="spellEnd"/>
            <w:r w:rsidR="004A0823" w:rsidRPr="004A0823">
              <w:rPr>
                <w:rFonts w:cs="Arial"/>
                <w:i/>
                <w:sz w:val="22"/>
              </w:rPr>
              <w:t xml:space="preserve"> </w:t>
            </w:r>
            <w:proofErr w:type="spellStart"/>
            <w:r w:rsidR="004A0823" w:rsidRPr="004A0823">
              <w:rPr>
                <w:rFonts w:cs="Arial"/>
                <w:i/>
                <w:sz w:val="22"/>
              </w:rPr>
              <w:t>Citation</w:t>
            </w:r>
            <w:proofErr w:type="spellEnd"/>
            <w:r w:rsidR="004A0823" w:rsidRPr="004A0823">
              <w:rPr>
                <w:rFonts w:cs="Arial"/>
                <w:i/>
                <w:sz w:val="22"/>
              </w:rPr>
              <w:t xml:space="preserve"> Index (ESCI))</w:t>
            </w:r>
          </w:p>
        </w:tc>
        <w:tc>
          <w:tcPr>
            <w:tcW w:w="3160" w:type="dxa"/>
          </w:tcPr>
          <w:p w:rsidR="0074463D" w:rsidRPr="00BC3D3B" w:rsidRDefault="0074463D" w:rsidP="00F027BE">
            <w:pPr>
              <w:spacing w:before="120" w:line="240" w:lineRule="auto"/>
              <w:contextualSpacing w:val="0"/>
              <w:jc w:val="lef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Citace výsledku</w:t>
            </w:r>
          </w:p>
        </w:tc>
        <w:tc>
          <w:tcPr>
            <w:tcW w:w="2500" w:type="dxa"/>
          </w:tcPr>
          <w:p w:rsidR="0074463D" w:rsidRDefault="0074463D" w:rsidP="0074463D">
            <w:pPr>
              <w:spacing w:before="120" w:line="240" w:lineRule="auto"/>
              <w:contextualSpacing w:val="0"/>
              <w:jc w:val="lef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Stav publikování - </w:t>
            </w:r>
            <w:r w:rsidRPr="0074463D">
              <w:rPr>
                <w:rFonts w:cs="Arial"/>
                <w:i/>
                <w:sz w:val="22"/>
              </w:rPr>
              <w:t>vyberte variantu:</w:t>
            </w:r>
            <w:r w:rsidRPr="0074463D">
              <w:rPr>
                <w:rFonts w:cs="Arial"/>
                <w:i/>
                <w:sz w:val="22"/>
              </w:rPr>
              <w:br/>
              <w:t>- publikován</w:t>
            </w:r>
            <w:r w:rsidRPr="0074463D">
              <w:rPr>
                <w:rFonts w:cs="Arial"/>
                <w:i/>
                <w:sz w:val="22"/>
              </w:rPr>
              <w:br/>
              <w:t xml:space="preserve">- early </w:t>
            </w:r>
            <w:proofErr w:type="spellStart"/>
            <w:r w:rsidRPr="0074463D">
              <w:rPr>
                <w:rFonts w:cs="Arial"/>
                <w:i/>
                <w:sz w:val="22"/>
              </w:rPr>
              <w:t>view</w:t>
            </w:r>
            <w:proofErr w:type="spellEnd"/>
            <w:r w:rsidRPr="0074463D">
              <w:rPr>
                <w:rFonts w:cs="Arial"/>
                <w:i/>
                <w:sz w:val="22"/>
              </w:rPr>
              <w:t xml:space="preserve"> / online </w:t>
            </w:r>
            <w:proofErr w:type="spellStart"/>
            <w:r w:rsidRPr="0074463D">
              <w:rPr>
                <w:rFonts w:cs="Arial"/>
                <w:i/>
                <w:sz w:val="22"/>
              </w:rPr>
              <w:t>first</w:t>
            </w:r>
            <w:proofErr w:type="spellEnd"/>
            <w:r w:rsidRPr="0074463D">
              <w:rPr>
                <w:rFonts w:cs="Arial"/>
                <w:i/>
                <w:sz w:val="22"/>
              </w:rPr>
              <w:br/>
              <w:t>- článek přijat k publikování</w:t>
            </w:r>
            <w:r w:rsidRPr="0074463D">
              <w:rPr>
                <w:rFonts w:cs="Arial"/>
                <w:i/>
                <w:sz w:val="22"/>
              </w:rPr>
              <w:br/>
              <w:t>- apod.</w:t>
            </w:r>
            <w:r>
              <w:rPr>
                <w:rFonts w:cs="Arial"/>
                <w:i/>
                <w:sz w:val="22"/>
              </w:rPr>
              <w:t xml:space="preserve"> *</w:t>
            </w:r>
          </w:p>
        </w:tc>
      </w:tr>
      <w:tr w:rsidR="0074463D" w:rsidRPr="00BC3D3B" w:rsidTr="0074463D">
        <w:tc>
          <w:tcPr>
            <w:tcW w:w="2550" w:type="dxa"/>
          </w:tcPr>
          <w:p w:rsidR="0074463D" w:rsidRPr="00DF6087" w:rsidRDefault="004A0823" w:rsidP="00F027BE">
            <w:pPr>
              <w:spacing w:before="120" w:line="240" w:lineRule="auto"/>
              <w:contextualSpacing w:val="0"/>
              <w:jc w:val="left"/>
              <w:rPr>
                <w:rFonts w:cs="Arial"/>
                <w:sz w:val="22"/>
              </w:rPr>
            </w:pPr>
            <w:proofErr w:type="spellStart"/>
            <w:r>
              <w:rPr>
                <w:rFonts w:cs="Arial"/>
                <w:sz w:val="22"/>
              </w:rPr>
              <w:t>Jimp</w:t>
            </w:r>
            <w:proofErr w:type="spellEnd"/>
            <w:r>
              <w:rPr>
                <w:rFonts w:cs="Arial"/>
                <w:sz w:val="22"/>
              </w:rPr>
              <w:t xml:space="preserve"> D1</w:t>
            </w:r>
          </w:p>
        </w:tc>
        <w:tc>
          <w:tcPr>
            <w:tcW w:w="3160" w:type="dxa"/>
          </w:tcPr>
          <w:p w:rsidR="0074463D" w:rsidRPr="00DF6087" w:rsidRDefault="0074463D" w:rsidP="00C5144C">
            <w:pPr>
              <w:spacing w:before="120" w:line="240" w:lineRule="auto"/>
              <w:contextualSpacing w:val="0"/>
              <w:jc w:val="left"/>
              <w:rPr>
                <w:rFonts w:cs="Arial"/>
                <w:sz w:val="22"/>
              </w:rPr>
            </w:pPr>
          </w:p>
        </w:tc>
        <w:tc>
          <w:tcPr>
            <w:tcW w:w="2500" w:type="dxa"/>
          </w:tcPr>
          <w:p w:rsidR="0074463D" w:rsidRDefault="0074463D" w:rsidP="00C5144C">
            <w:pPr>
              <w:spacing w:before="120" w:line="240" w:lineRule="auto"/>
              <w:contextualSpacing w:val="0"/>
              <w:jc w:val="left"/>
              <w:rPr>
                <w:rFonts w:cs="Arial"/>
                <w:sz w:val="22"/>
              </w:rPr>
            </w:pPr>
          </w:p>
        </w:tc>
      </w:tr>
      <w:tr w:rsidR="0074463D" w:rsidRPr="00BC3D3B" w:rsidTr="0074463D">
        <w:tc>
          <w:tcPr>
            <w:tcW w:w="2550" w:type="dxa"/>
          </w:tcPr>
          <w:p w:rsidR="0074463D" w:rsidRPr="00DF6087" w:rsidRDefault="004A0823" w:rsidP="00F027BE">
            <w:pPr>
              <w:spacing w:before="120" w:line="240" w:lineRule="auto"/>
              <w:contextualSpacing w:val="0"/>
              <w:jc w:val="left"/>
              <w:rPr>
                <w:rFonts w:cs="Arial"/>
                <w:sz w:val="22"/>
              </w:rPr>
            </w:pPr>
            <w:proofErr w:type="spellStart"/>
            <w:r>
              <w:rPr>
                <w:rFonts w:cs="Arial"/>
                <w:sz w:val="22"/>
              </w:rPr>
              <w:t>Jimp</w:t>
            </w:r>
            <w:proofErr w:type="spellEnd"/>
            <w:r>
              <w:rPr>
                <w:rFonts w:cs="Arial"/>
                <w:sz w:val="22"/>
              </w:rPr>
              <w:t xml:space="preserve"> Q1</w:t>
            </w:r>
          </w:p>
        </w:tc>
        <w:tc>
          <w:tcPr>
            <w:tcW w:w="3160" w:type="dxa"/>
          </w:tcPr>
          <w:p w:rsidR="0074463D" w:rsidRPr="00DF6087" w:rsidRDefault="0074463D" w:rsidP="00F027BE">
            <w:pPr>
              <w:spacing w:before="120" w:line="240" w:lineRule="auto"/>
              <w:contextualSpacing w:val="0"/>
              <w:jc w:val="left"/>
              <w:rPr>
                <w:rFonts w:cs="Arial"/>
                <w:sz w:val="22"/>
              </w:rPr>
            </w:pPr>
          </w:p>
        </w:tc>
        <w:tc>
          <w:tcPr>
            <w:tcW w:w="2500" w:type="dxa"/>
          </w:tcPr>
          <w:p w:rsidR="0074463D" w:rsidRPr="00DF6087" w:rsidRDefault="0074463D" w:rsidP="00F027BE">
            <w:pPr>
              <w:spacing w:before="120" w:line="240" w:lineRule="auto"/>
              <w:contextualSpacing w:val="0"/>
              <w:jc w:val="left"/>
              <w:rPr>
                <w:rFonts w:cs="Arial"/>
                <w:sz w:val="22"/>
              </w:rPr>
            </w:pPr>
          </w:p>
        </w:tc>
      </w:tr>
      <w:tr w:rsidR="0074463D" w:rsidRPr="00BC3D3B" w:rsidTr="0074463D">
        <w:tc>
          <w:tcPr>
            <w:tcW w:w="2550" w:type="dxa"/>
          </w:tcPr>
          <w:p w:rsidR="0074463D" w:rsidRPr="00DF6087" w:rsidRDefault="004A0823" w:rsidP="00F027BE">
            <w:pPr>
              <w:spacing w:before="120" w:line="240" w:lineRule="auto"/>
              <w:contextualSpacing w:val="0"/>
              <w:jc w:val="left"/>
              <w:rPr>
                <w:rFonts w:cs="Arial"/>
                <w:sz w:val="22"/>
              </w:rPr>
            </w:pPr>
            <w:proofErr w:type="spellStart"/>
            <w:r>
              <w:rPr>
                <w:rFonts w:cs="Arial"/>
                <w:sz w:val="22"/>
              </w:rPr>
              <w:t>Jimp</w:t>
            </w:r>
            <w:proofErr w:type="spellEnd"/>
            <w:r>
              <w:rPr>
                <w:rFonts w:cs="Arial"/>
                <w:sz w:val="22"/>
              </w:rPr>
              <w:t xml:space="preserve"> Q2</w:t>
            </w:r>
          </w:p>
        </w:tc>
        <w:tc>
          <w:tcPr>
            <w:tcW w:w="3160" w:type="dxa"/>
          </w:tcPr>
          <w:p w:rsidR="0074463D" w:rsidRPr="00DF6087" w:rsidRDefault="0074463D" w:rsidP="00F027BE">
            <w:pPr>
              <w:spacing w:before="120" w:line="240" w:lineRule="auto"/>
              <w:contextualSpacing w:val="0"/>
              <w:jc w:val="left"/>
              <w:rPr>
                <w:rFonts w:cs="Arial"/>
                <w:sz w:val="22"/>
              </w:rPr>
            </w:pPr>
          </w:p>
        </w:tc>
        <w:tc>
          <w:tcPr>
            <w:tcW w:w="2500" w:type="dxa"/>
          </w:tcPr>
          <w:p w:rsidR="0074463D" w:rsidRPr="00DF6087" w:rsidRDefault="0074463D" w:rsidP="00F027BE">
            <w:pPr>
              <w:spacing w:before="120" w:line="240" w:lineRule="auto"/>
              <w:contextualSpacing w:val="0"/>
              <w:jc w:val="left"/>
              <w:rPr>
                <w:rFonts w:cs="Arial"/>
                <w:sz w:val="22"/>
              </w:rPr>
            </w:pPr>
          </w:p>
        </w:tc>
      </w:tr>
      <w:tr w:rsidR="0074463D" w:rsidRPr="00BC3D3B" w:rsidTr="0074463D">
        <w:tc>
          <w:tcPr>
            <w:tcW w:w="2550" w:type="dxa"/>
          </w:tcPr>
          <w:p w:rsidR="0074463D" w:rsidRPr="00DF6087" w:rsidRDefault="004A0823" w:rsidP="00F027BE">
            <w:pPr>
              <w:spacing w:before="120" w:line="240" w:lineRule="auto"/>
              <w:contextualSpacing w:val="0"/>
              <w:jc w:val="left"/>
              <w:rPr>
                <w:rFonts w:cs="Arial"/>
                <w:sz w:val="22"/>
              </w:rPr>
            </w:pPr>
            <w:proofErr w:type="spellStart"/>
            <w:r>
              <w:rPr>
                <w:rFonts w:cs="Arial"/>
                <w:sz w:val="22"/>
              </w:rPr>
              <w:t>Jimp</w:t>
            </w:r>
            <w:proofErr w:type="spellEnd"/>
            <w:r>
              <w:rPr>
                <w:rFonts w:cs="Arial"/>
                <w:sz w:val="22"/>
              </w:rPr>
              <w:t xml:space="preserve"> Q3</w:t>
            </w:r>
          </w:p>
        </w:tc>
        <w:tc>
          <w:tcPr>
            <w:tcW w:w="3160" w:type="dxa"/>
          </w:tcPr>
          <w:p w:rsidR="0074463D" w:rsidRPr="00DF6087" w:rsidRDefault="0074463D" w:rsidP="00F027BE">
            <w:pPr>
              <w:spacing w:before="120" w:line="240" w:lineRule="auto"/>
              <w:contextualSpacing w:val="0"/>
              <w:jc w:val="left"/>
              <w:rPr>
                <w:rFonts w:cs="Arial"/>
                <w:sz w:val="22"/>
              </w:rPr>
            </w:pPr>
          </w:p>
        </w:tc>
        <w:tc>
          <w:tcPr>
            <w:tcW w:w="2500" w:type="dxa"/>
          </w:tcPr>
          <w:p w:rsidR="0074463D" w:rsidRPr="00DF6087" w:rsidRDefault="0074463D" w:rsidP="00F027BE">
            <w:pPr>
              <w:spacing w:before="120" w:line="240" w:lineRule="auto"/>
              <w:contextualSpacing w:val="0"/>
              <w:jc w:val="left"/>
              <w:rPr>
                <w:rFonts w:cs="Arial"/>
                <w:sz w:val="22"/>
              </w:rPr>
            </w:pPr>
          </w:p>
        </w:tc>
      </w:tr>
      <w:tr w:rsidR="0074463D" w:rsidRPr="00BC3D3B" w:rsidTr="0074463D">
        <w:tc>
          <w:tcPr>
            <w:tcW w:w="2550" w:type="dxa"/>
          </w:tcPr>
          <w:p w:rsidR="0074463D" w:rsidRPr="00DF6087" w:rsidRDefault="0074463D" w:rsidP="00625B0F">
            <w:pPr>
              <w:spacing w:before="120" w:line="240" w:lineRule="auto"/>
              <w:contextualSpacing w:val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</w:t>
            </w:r>
            <w:r w:rsidRPr="00DF6087">
              <w:rPr>
                <w:rFonts w:cs="Arial"/>
                <w:sz w:val="22"/>
              </w:rPr>
              <w:t>alší výsledky (specifikujte)</w:t>
            </w:r>
            <w:r>
              <w:rPr>
                <w:rFonts w:cs="Arial"/>
                <w:sz w:val="22"/>
              </w:rPr>
              <w:t>:</w:t>
            </w:r>
          </w:p>
        </w:tc>
        <w:tc>
          <w:tcPr>
            <w:tcW w:w="3160" w:type="dxa"/>
          </w:tcPr>
          <w:p w:rsidR="0074463D" w:rsidRPr="00DF6087" w:rsidRDefault="0074463D" w:rsidP="00F027BE">
            <w:pPr>
              <w:spacing w:before="120" w:line="240" w:lineRule="auto"/>
              <w:contextualSpacing w:val="0"/>
              <w:jc w:val="left"/>
              <w:rPr>
                <w:rFonts w:cs="Arial"/>
                <w:sz w:val="22"/>
              </w:rPr>
            </w:pPr>
          </w:p>
        </w:tc>
        <w:tc>
          <w:tcPr>
            <w:tcW w:w="2500" w:type="dxa"/>
          </w:tcPr>
          <w:p w:rsidR="0074463D" w:rsidRPr="00DF6087" w:rsidRDefault="0074463D" w:rsidP="00F027BE">
            <w:pPr>
              <w:spacing w:before="120" w:line="240" w:lineRule="auto"/>
              <w:contextualSpacing w:val="0"/>
              <w:jc w:val="left"/>
              <w:rPr>
                <w:rFonts w:cs="Arial"/>
                <w:sz w:val="22"/>
              </w:rPr>
            </w:pPr>
          </w:p>
        </w:tc>
      </w:tr>
      <w:tr w:rsidR="0074463D" w:rsidRPr="00BC3D3B" w:rsidTr="0074463D">
        <w:tc>
          <w:tcPr>
            <w:tcW w:w="2550" w:type="dxa"/>
          </w:tcPr>
          <w:p w:rsidR="0074463D" w:rsidRPr="00DF6087" w:rsidRDefault="0074463D" w:rsidP="00625B0F">
            <w:pPr>
              <w:spacing w:before="120" w:line="240" w:lineRule="auto"/>
              <w:contextualSpacing w:val="0"/>
              <w:jc w:val="left"/>
              <w:rPr>
                <w:rFonts w:cs="Arial"/>
                <w:sz w:val="22"/>
              </w:rPr>
            </w:pPr>
          </w:p>
        </w:tc>
        <w:tc>
          <w:tcPr>
            <w:tcW w:w="3160" w:type="dxa"/>
          </w:tcPr>
          <w:p w:rsidR="0074463D" w:rsidRPr="00DF6087" w:rsidRDefault="0074463D" w:rsidP="00F027BE">
            <w:pPr>
              <w:spacing w:before="120" w:line="240" w:lineRule="auto"/>
              <w:contextualSpacing w:val="0"/>
              <w:jc w:val="left"/>
              <w:rPr>
                <w:rFonts w:cs="Arial"/>
                <w:sz w:val="22"/>
              </w:rPr>
            </w:pPr>
          </w:p>
        </w:tc>
        <w:tc>
          <w:tcPr>
            <w:tcW w:w="2500" w:type="dxa"/>
          </w:tcPr>
          <w:p w:rsidR="0074463D" w:rsidRPr="00DF6087" w:rsidRDefault="0074463D" w:rsidP="00F027BE">
            <w:pPr>
              <w:spacing w:before="120" w:line="240" w:lineRule="auto"/>
              <w:contextualSpacing w:val="0"/>
              <w:jc w:val="left"/>
              <w:rPr>
                <w:rFonts w:cs="Arial"/>
                <w:sz w:val="22"/>
              </w:rPr>
            </w:pPr>
          </w:p>
        </w:tc>
      </w:tr>
      <w:tr w:rsidR="0074463D" w:rsidRPr="00BC3D3B" w:rsidTr="0074463D">
        <w:tc>
          <w:tcPr>
            <w:tcW w:w="2550" w:type="dxa"/>
          </w:tcPr>
          <w:p w:rsidR="0074463D" w:rsidRPr="00DF6087" w:rsidRDefault="0074463D" w:rsidP="00625B0F">
            <w:pPr>
              <w:spacing w:before="120" w:line="240" w:lineRule="auto"/>
              <w:contextualSpacing w:val="0"/>
              <w:jc w:val="left"/>
              <w:rPr>
                <w:rFonts w:cs="Arial"/>
                <w:sz w:val="22"/>
              </w:rPr>
            </w:pPr>
          </w:p>
        </w:tc>
        <w:tc>
          <w:tcPr>
            <w:tcW w:w="3160" w:type="dxa"/>
          </w:tcPr>
          <w:p w:rsidR="0074463D" w:rsidRPr="00DF6087" w:rsidRDefault="0074463D" w:rsidP="00F027BE">
            <w:pPr>
              <w:spacing w:before="120" w:line="240" w:lineRule="auto"/>
              <w:contextualSpacing w:val="0"/>
              <w:jc w:val="left"/>
              <w:rPr>
                <w:rFonts w:cs="Arial"/>
                <w:sz w:val="22"/>
              </w:rPr>
            </w:pPr>
          </w:p>
        </w:tc>
        <w:tc>
          <w:tcPr>
            <w:tcW w:w="2500" w:type="dxa"/>
          </w:tcPr>
          <w:p w:rsidR="0074463D" w:rsidRPr="00DF6087" w:rsidRDefault="0074463D" w:rsidP="00F027BE">
            <w:pPr>
              <w:spacing w:before="120" w:line="240" w:lineRule="auto"/>
              <w:contextualSpacing w:val="0"/>
              <w:jc w:val="left"/>
              <w:rPr>
                <w:rFonts w:cs="Arial"/>
                <w:sz w:val="22"/>
              </w:rPr>
            </w:pPr>
          </w:p>
        </w:tc>
      </w:tr>
      <w:tr w:rsidR="0074463D" w:rsidRPr="00BC3D3B" w:rsidTr="0074463D">
        <w:tc>
          <w:tcPr>
            <w:tcW w:w="2550" w:type="dxa"/>
          </w:tcPr>
          <w:p w:rsidR="0074463D" w:rsidRPr="00DF6087" w:rsidRDefault="0074463D" w:rsidP="00625B0F">
            <w:pPr>
              <w:spacing w:before="120" w:line="240" w:lineRule="auto"/>
              <w:contextualSpacing w:val="0"/>
              <w:jc w:val="left"/>
              <w:rPr>
                <w:rFonts w:cs="Arial"/>
                <w:sz w:val="22"/>
              </w:rPr>
            </w:pPr>
          </w:p>
        </w:tc>
        <w:tc>
          <w:tcPr>
            <w:tcW w:w="3160" w:type="dxa"/>
          </w:tcPr>
          <w:p w:rsidR="0074463D" w:rsidRPr="00DF6087" w:rsidRDefault="0074463D" w:rsidP="00F027BE">
            <w:pPr>
              <w:spacing w:before="120" w:line="240" w:lineRule="auto"/>
              <w:contextualSpacing w:val="0"/>
              <w:jc w:val="left"/>
              <w:rPr>
                <w:rFonts w:cs="Arial"/>
                <w:sz w:val="22"/>
              </w:rPr>
            </w:pPr>
          </w:p>
        </w:tc>
        <w:tc>
          <w:tcPr>
            <w:tcW w:w="2500" w:type="dxa"/>
          </w:tcPr>
          <w:p w:rsidR="0074463D" w:rsidRPr="00DF6087" w:rsidRDefault="0074463D" w:rsidP="00F027BE">
            <w:pPr>
              <w:spacing w:before="120" w:line="240" w:lineRule="auto"/>
              <w:contextualSpacing w:val="0"/>
              <w:jc w:val="left"/>
              <w:rPr>
                <w:rFonts w:cs="Arial"/>
                <w:sz w:val="22"/>
              </w:rPr>
            </w:pPr>
          </w:p>
        </w:tc>
      </w:tr>
    </w:tbl>
    <w:p w:rsidR="0074463D" w:rsidRDefault="0074463D" w:rsidP="00055456">
      <w:pPr>
        <w:spacing w:before="240" w:line="240" w:lineRule="auto"/>
        <w:jc w:val="left"/>
        <w:rPr>
          <w:rFonts w:cs="Arial"/>
          <w:i/>
          <w:sz w:val="22"/>
        </w:rPr>
      </w:pPr>
      <w:r>
        <w:rPr>
          <w:rFonts w:cs="Arial"/>
          <w:i/>
          <w:sz w:val="22"/>
        </w:rPr>
        <w:t xml:space="preserve">* </w:t>
      </w:r>
    </w:p>
    <w:p w:rsidR="00C5144C" w:rsidRPr="00C5144C" w:rsidRDefault="0074463D" w:rsidP="00055456">
      <w:pPr>
        <w:spacing w:before="240" w:line="240" w:lineRule="auto"/>
        <w:jc w:val="left"/>
        <w:rPr>
          <w:rFonts w:cs="Arial"/>
          <w:i/>
          <w:sz w:val="22"/>
        </w:rPr>
      </w:pPr>
      <w:r w:rsidRPr="0074463D">
        <w:rPr>
          <w:rFonts w:cs="Arial"/>
          <w:i/>
          <w:sz w:val="22"/>
        </w:rPr>
        <w:t xml:space="preserve">- </w:t>
      </w:r>
      <w:r>
        <w:rPr>
          <w:rFonts w:cs="Arial"/>
          <w:i/>
          <w:sz w:val="22"/>
        </w:rPr>
        <w:t xml:space="preserve">v případě, že byl článek </w:t>
      </w:r>
      <w:r w:rsidRPr="0074463D">
        <w:rPr>
          <w:rFonts w:cs="Arial"/>
          <w:b/>
          <w:i/>
          <w:sz w:val="22"/>
        </w:rPr>
        <w:t xml:space="preserve">publikován či zveřejněn formou early </w:t>
      </w:r>
      <w:proofErr w:type="spellStart"/>
      <w:r w:rsidRPr="0074463D">
        <w:rPr>
          <w:rFonts w:cs="Arial"/>
          <w:b/>
          <w:i/>
          <w:sz w:val="22"/>
        </w:rPr>
        <w:t>view</w:t>
      </w:r>
      <w:proofErr w:type="spellEnd"/>
      <w:r w:rsidRPr="0074463D">
        <w:rPr>
          <w:rFonts w:cs="Arial"/>
          <w:b/>
          <w:i/>
          <w:sz w:val="22"/>
        </w:rPr>
        <w:t xml:space="preserve"> či online </w:t>
      </w:r>
      <w:proofErr w:type="spellStart"/>
      <w:r w:rsidRPr="0074463D">
        <w:rPr>
          <w:rFonts w:cs="Arial"/>
          <w:b/>
          <w:i/>
          <w:sz w:val="22"/>
        </w:rPr>
        <w:t>first</w:t>
      </w:r>
      <w:proofErr w:type="spellEnd"/>
      <w:r w:rsidR="004A0823">
        <w:rPr>
          <w:rFonts w:cs="Arial"/>
          <w:i/>
          <w:sz w:val="22"/>
        </w:rPr>
        <w:t>, vložte jako</w:t>
      </w:r>
      <w:r>
        <w:rPr>
          <w:rFonts w:cs="Arial"/>
          <w:i/>
          <w:sz w:val="22"/>
        </w:rPr>
        <w:t xml:space="preserve"> příloh</w:t>
      </w:r>
      <w:r w:rsidR="004A0823">
        <w:rPr>
          <w:rFonts w:cs="Arial"/>
          <w:i/>
          <w:sz w:val="22"/>
        </w:rPr>
        <w:t>u</w:t>
      </w:r>
      <w:r>
        <w:rPr>
          <w:rFonts w:cs="Arial"/>
          <w:i/>
          <w:sz w:val="22"/>
        </w:rPr>
        <w:t xml:space="preserve"> </w:t>
      </w:r>
      <w:r w:rsidR="004A0823">
        <w:rPr>
          <w:rFonts w:cs="Arial"/>
          <w:i/>
          <w:sz w:val="22"/>
        </w:rPr>
        <w:t xml:space="preserve">závěrečné zprávy </w:t>
      </w:r>
      <w:r>
        <w:rPr>
          <w:rFonts w:cs="Arial"/>
          <w:i/>
          <w:sz w:val="22"/>
        </w:rPr>
        <w:t>plný text článku</w:t>
      </w:r>
      <w:r w:rsidRPr="0074463D">
        <w:rPr>
          <w:rFonts w:cs="Arial"/>
          <w:i/>
          <w:sz w:val="22"/>
        </w:rPr>
        <w:br/>
        <w:t xml:space="preserve">- </w:t>
      </w:r>
      <w:r>
        <w:rPr>
          <w:rFonts w:cs="Arial"/>
          <w:i/>
          <w:sz w:val="22"/>
        </w:rPr>
        <w:t xml:space="preserve">v případě, že byl </w:t>
      </w:r>
      <w:r w:rsidRPr="004A0823">
        <w:rPr>
          <w:rFonts w:cs="Arial"/>
          <w:b/>
          <w:i/>
          <w:sz w:val="22"/>
        </w:rPr>
        <w:t>článek přijat k publikování</w:t>
      </w:r>
      <w:r>
        <w:rPr>
          <w:rFonts w:cs="Arial"/>
          <w:i/>
          <w:sz w:val="22"/>
        </w:rPr>
        <w:t>,</w:t>
      </w:r>
      <w:r w:rsidR="004A0823">
        <w:rPr>
          <w:rFonts w:cs="Arial"/>
          <w:i/>
          <w:sz w:val="22"/>
        </w:rPr>
        <w:t xml:space="preserve"> vložte jako</w:t>
      </w:r>
      <w:r>
        <w:rPr>
          <w:rFonts w:cs="Arial"/>
          <w:i/>
          <w:sz w:val="22"/>
        </w:rPr>
        <w:t xml:space="preserve"> příloh</w:t>
      </w:r>
      <w:r w:rsidR="004A0823">
        <w:rPr>
          <w:rFonts w:cs="Arial"/>
          <w:i/>
          <w:sz w:val="22"/>
        </w:rPr>
        <w:t>u závěrečné zprávy p</w:t>
      </w:r>
      <w:r w:rsidR="00C5144C">
        <w:rPr>
          <w:rFonts w:cs="Arial"/>
          <w:i/>
          <w:sz w:val="22"/>
        </w:rPr>
        <w:t xml:space="preserve">otvrzení redakce </w:t>
      </w:r>
      <w:r w:rsidR="00C5144C" w:rsidRPr="0016281F">
        <w:rPr>
          <w:rFonts w:cs="Arial"/>
          <w:i/>
          <w:sz w:val="22"/>
        </w:rPr>
        <w:t>a poslední verzi manuskriptu</w:t>
      </w:r>
      <w:r w:rsidR="004A0823" w:rsidRPr="0016281F">
        <w:rPr>
          <w:rFonts w:cs="Arial"/>
          <w:i/>
          <w:sz w:val="22"/>
        </w:rPr>
        <w:t>.</w:t>
      </w:r>
    </w:p>
    <w:p w:rsidR="000C05D9" w:rsidRDefault="000C05D9">
      <w:pPr>
        <w:spacing w:after="0" w:line="240" w:lineRule="auto"/>
        <w:contextualSpacing w:val="0"/>
        <w:jc w:val="left"/>
        <w:rPr>
          <w:rFonts w:cs="Arial"/>
          <w:b/>
          <w:sz w:val="22"/>
        </w:rPr>
      </w:pPr>
      <w:r>
        <w:rPr>
          <w:rFonts w:cs="Arial"/>
          <w:b/>
          <w:sz w:val="22"/>
        </w:rPr>
        <w:br w:type="page"/>
      </w:r>
    </w:p>
    <w:p w:rsidR="00055456" w:rsidRPr="00BC3D3B" w:rsidRDefault="00055456" w:rsidP="00055456">
      <w:pPr>
        <w:spacing w:before="240" w:line="240" w:lineRule="auto"/>
        <w:jc w:val="left"/>
        <w:rPr>
          <w:rFonts w:cs="Arial"/>
          <w:b/>
          <w:sz w:val="22"/>
        </w:rPr>
      </w:pPr>
      <w:r w:rsidRPr="00BC3D3B">
        <w:rPr>
          <w:rFonts w:cs="Arial"/>
          <w:b/>
          <w:sz w:val="22"/>
        </w:rPr>
        <w:lastRenderedPageBreak/>
        <w:t>Rozpočet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2029"/>
        <w:gridCol w:w="2029"/>
        <w:gridCol w:w="2030"/>
      </w:tblGrid>
      <w:tr w:rsidR="000229FC" w:rsidRPr="00BC3D3B" w:rsidTr="000C05D9">
        <w:tc>
          <w:tcPr>
            <w:tcW w:w="2122" w:type="dxa"/>
          </w:tcPr>
          <w:p w:rsidR="000229FC" w:rsidRPr="00BC3D3B" w:rsidRDefault="000229FC" w:rsidP="008F5B91">
            <w:pPr>
              <w:spacing w:before="120" w:line="240" w:lineRule="auto"/>
              <w:contextualSpacing w:val="0"/>
              <w:jc w:val="left"/>
              <w:rPr>
                <w:rFonts w:cs="Arial"/>
                <w:b/>
                <w:sz w:val="22"/>
              </w:rPr>
            </w:pPr>
            <w:r w:rsidRPr="00BC3D3B">
              <w:rPr>
                <w:rFonts w:cs="Arial"/>
                <w:b/>
                <w:sz w:val="22"/>
              </w:rPr>
              <w:t>Typ nákladu</w:t>
            </w:r>
          </w:p>
        </w:tc>
        <w:tc>
          <w:tcPr>
            <w:tcW w:w="2029" w:type="dxa"/>
          </w:tcPr>
          <w:p w:rsidR="000229FC" w:rsidRPr="00BC3D3B" w:rsidRDefault="000229FC" w:rsidP="000229FC">
            <w:pPr>
              <w:spacing w:before="120" w:line="240" w:lineRule="auto"/>
              <w:contextualSpacing w:val="0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Přidělená částka</w:t>
            </w:r>
            <w:r>
              <w:rPr>
                <w:rFonts w:cs="Arial"/>
                <w:b/>
                <w:sz w:val="22"/>
              </w:rPr>
              <w:br/>
            </w:r>
            <w:r w:rsidRPr="00BC3D3B">
              <w:rPr>
                <w:rFonts w:cs="Arial"/>
                <w:b/>
                <w:sz w:val="22"/>
              </w:rPr>
              <w:t>(v tis. Kč)</w:t>
            </w:r>
          </w:p>
        </w:tc>
        <w:tc>
          <w:tcPr>
            <w:tcW w:w="2029" w:type="dxa"/>
          </w:tcPr>
          <w:p w:rsidR="000229FC" w:rsidRPr="00BC3D3B" w:rsidRDefault="000229FC" w:rsidP="008F5B91">
            <w:pPr>
              <w:spacing w:before="120" w:line="240" w:lineRule="auto"/>
              <w:contextualSpacing w:val="0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Spotřebovaná částka v roce 2022 (v tis. Kč)</w:t>
            </w:r>
          </w:p>
        </w:tc>
        <w:tc>
          <w:tcPr>
            <w:tcW w:w="2030" w:type="dxa"/>
          </w:tcPr>
          <w:p w:rsidR="000229FC" w:rsidRDefault="000229FC" w:rsidP="004A0823">
            <w:pPr>
              <w:spacing w:before="120" w:line="240" w:lineRule="auto"/>
              <w:contextualSpacing w:val="0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Spotřebovaná částka </w:t>
            </w:r>
            <w:r w:rsidR="004A0823">
              <w:rPr>
                <w:rFonts w:cs="Arial"/>
                <w:b/>
                <w:sz w:val="22"/>
              </w:rPr>
              <w:t>za období leden – květen 2023 (v tis. Kč)</w:t>
            </w:r>
          </w:p>
        </w:tc>
      </w:tr>
      <w:tr w:rsidR="000229FC" w:rsidRPr="00BC3D3B" w:rsidTr="000C05D9">
        <w:tc>
          <w:tcPr>
            <w:tcW w:w="2122" w:type="dxa"/>
          </w:tcPr>
          <w:p w:rsidR="000229FC" w:rsidRPr="00BC3D3B" w:rsidRDefault="000229FC" w:rsidP="000229FC">
            <w:pPr>
              <w:spacing w:before="120" w:line="240" w:lineRule="auto"/>
              <w:contextualSpacing w:val="0"/>
              <w:jc w:val="lef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Materiální náklady</w:t>
            </w:r>
          </w:p>
        </w:tc>
        <w:tc>
          <w:tcPr>
            <w:tcW w:w="2029" w:type="dxa"/>
          </w:tcPr>
          <w:p w:rsidR="000229FC" w:rsidRPr="00BC3D3B" w:rsidRDefault="000229FC" w:rsidP="008F5B91">
            <w:pPr>
              <w:spacing w:before="120" w:line="240" w:lineRule="auto"/>
              <w:contextualSpacing w:val="0"/>
              <w:jc w:val="right"/>
              <w:rPr>
                <w:rFonts w:cs="Arial"/>
                <w:sz w:val="22"/>
              </w:rPr>
            </w:pPr>
          </w:p>
        </w:tc>
        <w:tc>
          <w:tcPr>
            <w:tcW w:w="2029" w:type="dxa"/>
          </w:tcPr>
          <w:p w:rsidR="000229FC" w:rsidRPr="00BC3D3B" w:rsidRDefault="000229FC" w:rsidP="008F5B91">
            <w:pPr>
              <w:spacing w:before="120" w:line="240" w:lineRule="auto"/>
              <w:contextualSpacing w:val="0"/>
              <w:jc w:val="right"/>
              <w:rPr>
                <w:rFonts w:cs="Arial"/>
                <w:sz w:val="22"/>
              </w:rPr>
            </w:pPr>
          </w:p>
        </w:tc>
        <w:tc>
          <w:tcPr>
            <w:tcW w:w="2030" w:type="dxa"/>
          </w:tcPr>
          <w:p w:rsidR="000229FC" w:rsidRPr="00BC3D3B" w:rsidRDefault="000229FC" w:rsidP="008F5B91">
            <w:pPr>
              <w:spacing w:before="120" w:line="240" w:lineRule="auto"/>
              <w:contextualSpacing w:val="0"/>
              <w:jc w:val="right"/>
              <w:rPr>
                <w:rFonts w:cs="Arial"/>
                <w:sz w:val="22"/>
              </w:rPr>
            </w:pPr>
          </w:p>
        </w:tc>
      </w:tr>
      <w:tr w:rsidR="000229FC" w:rsidRPr="00BC3D3B" w:rsidTr="000C05D9">
        <w:tc>
          <w:tcPr>
            <w:tcW w:w="2122" w:type="dxa"/>
          </w:tcPr>
          <w:p w:rsidR="000229FC" w:rsidRPr="00BC3D3B" w:rsidRDefault="000229FC" w:rsidP="000229FC">
            <w:pPr>
              <w:spacing w:before="120" w:line="240" w:lineRule="auto"/>
              <w:contextualSpacing w:val="0"/>
              <w:jc w:val="lef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Cestovné</w:t>
            </w:r>
          </w:p>
        </w:tc>
        <w:tc>
          <w:tcPr>
            <w:tcW w:w="2029" w:type="dxa"/>
          </w:tcPr>
          <w:p w:rsidR="000229FC" w:rsidRPr="00BC3D3B" w:rsidRDefault="000229FC" w:rsidP="008F5B91">
            <w:pPr>
              <w:spacing w:before="120" w:line="240" w:lineRule="auto"/>
              <w:contextualSpacing w:val="0"/>
              <w:jc w:val="right"/>
              <w:rPr>
                <w:rFonts w:cs="Arial"/>
                <w:sz w:val="22"/>
              </w:rPr>
            </w:pPr>
          </w:p>
        </w:tc>
        <w:tc>
          <w:tcPr>
            <w:tcW w:w="2029" w:type="dxa"/>
          </w:tcPr>
          <w:p w:rsidR="000229FC" w:rsidRPr="00BC3D3B" w:rsidRDefault="000229FC" w:rsidP="008F5B91">
            <w:pPr>
              <w:spacing w:before="120" w:line="240" w:lineRule="auto"/>
              <w:contextualSpacing w:val="0"/>
              <w:jc w:val="right"/>
              <w:rPr>
                <w:rFonts w:cs="Arial"/>
                <w:sz w:val="22"/>
              </w:rPr>
            </w:pPr>
          </w:p>
        </w:tc>
        <w:tc>
          <w:tcPr>
            <w:tcW w:w="2030" w:type="dxa"/>
          </w:tcPr>
          <w:p w:rsidR="000229FC" w:rsidRPr="00BC3D3B" w:rsidRDefault="000229FC" w:rsidP="008F5B91">
            <w:pPr>
              <w:spacing w:before="120" w:line="240" w:lineRule="auto"/>
              <w:contextualSpacing w:val="0"/>
              <w:jc w:val="right"/>
              <w:rPr>
                <w:rFonts w:cs="Arial"/>
                <w:sz w:val="22"/>
              </w:rPr>
            </w:pPr>
          </w:p>
        </w:tc>
      </w:tr>
      <w:tr w:rsidR="000229FC" w:rsidRPr="00BC3D3B" w:rsidTr="000C05D9">
        <w:tc>
          <w:tcPr>
            <w:tcW w:w="2122" w:type="dxa"/>
          </w:tcPr>
          <w:p w:rsidR="000229FC" w:rsidRPr="00BC3D3B" w:rsidRDefault="000229FC" w:rsidP="000229FC">
            <w:pPr>
              <w:spacing w:before="120" w:line="240" w:lineRule="auto"/>
              <w:contextualSpacing w:val="0"/>
              <w:jc w:val="lef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Služby</w:t>
            </w:r>
          </w:p>
        </w:tc>
        <w:tc>
          <w:tcPr>
            <w:tcW w:w="2029" w:type="dxa"/>
          </w:tcPr>
          <w:p w:rsidR="000229FC" w:rsidRPr="00BC3D3B" w:rsidRDefault="000229FC" w:rsidP="008F5B91">
            <w:pPr>
              <w:spacing w:before="120" w:line="240" w:lineRule="auto"/>
              <w:contextualSpacing w:val="0"/>
              <w:jc w:val="right"/>
              <w:rPr>
                <w:rFonts w:cs="Arial"/>
                <w:sz w:val="22"/>
              </w:rPr>
            </w:pPr>
          </w:p>
        </w:tc>
        <w:tc>
          <w:tcPr>
            <w:tcW w:w="2029" w:type="dxa"/>
          </w:tcPr>
          <w:p w:rsidR="000229FC" w:rsidRPr="00BC3D3B" w:rsidRDefault="000229FC" w:rsidP="008F5B91">
            <w:pPr>
              <w:spacing w:before="120" w:line="240" w:lineRule="auto"/>
              <w:contextualSpacing w:val="0"/>
              <w:jc w:val="right"/>
              <w:rPr>
                <w:rFonts w:cs="Arial"/>
                <w:sz w:val="22"/>
              </w:rPr>
            </w:pPr>
          </w:p>
        </w:tc>
        <w:tc>
          <w:tcPr>
            <w:tcW w:w="2030" w:type="dxa"/>
          </w:tcPr>
          <w:p w:rsidR="000229FC" w:rsidRPr="00BC3D3B" w:rsidRDefault="000229FC" w:rsidP="008F5B91">
            <w:pPr>
              <w:spacing w:before="120" w:line="240" w:lineRule="auto"/>
              <w:contextualSpacing w:val="0"/>
              <w:jc w:val="right"/>
              <w:rPr>
                <w:rFonts w:cs="Arial"/>
                <w:sz w:val="22"/>
              </w:rPr>
            </w:pPr>
          </w:p>
        </w:tc>
      </w:tr>
      <w:tr w:rsidR="000229FC" w:rsidRPr="00BC3D3B" w:rsidTr="000C05D9">
        <w:tc>
          <w:tcPr>
            <w:tcW w:w="2122" w:type="dxa"/>
          </w:tcPr>
          <w:p w:rsidR="000229FC" w:rsidRPr="00BC3D3B" w:rsidRDefault="000229FC" w:rsidP="000229FC">
            <w:pPr>
              <w:spacing w:before="120" w:line="240" w:lineRule="auto"/>
              <w:contextualSpacing w:val="0"/>
              <w:jc w:val="lef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Stipendia</w:t>
            </w:r>
          </w:p>
        </w:tc>
        <w:tc>
          <w:tcPr>
            <w:tcW w:w="2029" w:type="dxa"/>
          </w:tcPr>
          <w:p w:rsidR="000229FC" w:rsidRPr="00BC3D3B" w:rsidRDefault="000229FC" w:rsidP="008F5B91">
            <w:pPr>
              <w:spacing w:before="120" w:line="240" w:lineRule="auto"/>
              <w:contextualSpacing w:val="0"/>
              <w:jc w:val="right"/>
              <w:rPr>
                <w:rFonts w:cs="Arial"/>
                <w:sz w:val="22"/>
              </w:rPr>
            </w:pPr>
          </w:p>
        </w:tc>
        <w:tc>
          <w:tcPr>
            <w:tcW w:w="2029" w:type="dxa"/>
          </w:tcPr>
          <w:p w:rsidR="000229FC" w:rsidRPr="00BC3D3B" w:rsidRDefault="000229FC" w:rsidP="008F5B91">
            <w:pPr>
              <w:spacing w:before="120" w:line="240" w:lineRule="auto"/>
              <w:contextualSpacing w:val="0"/>
              <w:jc w:val="right"/>
              <w:rPr>
                <w:rFonts w:cs="Arial"/>
                <w:sz w:val="22"/>
              </w:rPr>
            </w:pPr>
          </w:p>
        </w:tc>
        <w:tc>
          <w:tcPr>
            <w:tcW w:w="2030" w:type="dxa"/>
          </w:tcPr>
          <w:p w:rsidR="000229FC" w:rsidRPr="00BC3D3B" w:rsidRDefault="000229FC" w:rsidP="008F5B91">
            <w:pPr>
              <w:spacing w:before="120" w:line="240" w:lineRule="auto"/>
              <w:contextualSpacing w:val="0"/>
              <w:jc w:val="right"/>
              <w:rPr>
                <w:rFonts w:cs="Arial"/>
                <w:sz w:val="22"/>
              </w:rPr>
            </w:pPr>
          </w:p>
        </w:tc>
      </w:tr>
      <w:tr w:rsidR="000229FC" w:rsidRPr="00BC3D3B" w:rsidTr="000C05D9">
        <w:tc>
          <w:tcPr>
            <w:tcW w:w="2122" w:type="dxa"/>
          </w:tcPr>
          <w:p w:rsidR="000229FC" w:rsidRPr="00BC3D3B" w:rsidRDefault="000229FC" w:rsidP="000229FC">
            <w:pPr>
              <w:spacing w:before="120" w:line="240" w:lineRule="auto"/>
              <w:contextualSpacing w:val="0"/>
              <w:jc w:val="lef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Mzdové náklady</w:t>
            </w:r>
          </w:p>
        </w:tc>
        <w:tc>
          <w:tcPr>
            <w:tcW w:w="2029" w:type="dxa"/>
          </w:tcPr>
          <w:p w:rsidR="000229FC" w:rsidRPr="00BC3D3B" w:rsidRDefault="000229FC" w:rsidP="008F5B91">
            <w:pPr>
              <w:spacing w:before="120" w:line="240" w:lineRule="auto"/>
              <w:contextualSpacing w:val="0"/>
              <w:jc w:val="right"/>
              <w:rPr>
                <w:rFonts w:cs="Arial"/>
                <w:sz w:val="22"/>
              </w:rPr>
            </w:pPr>
          </w:p>
        </w:tc>
        <w:tc>
          <w:tcPr>
            <w:tcW w:w="2029" w:type="dxa"/>
          </w:tcPr>
          <w:p w:rsidR="000229FC" w:rsidRPr="00BC3D3B" w:rsidRDefault="000229FC" w:rsidP="008F5B91">
            <w:pPr>
              <w:spacing w:before="120" w:line="240" w:lineRule="auto"/>
              <w:contextualSpacing w:val="0"/>
              <w:jc w:val="right"/>
              <w:rPr>
                <w:rFonts w:cs="Arial"/>
                <w:sz w:val="22"/>
              </w:rPr>
            </w:pPr>
          </w:p>
        </w:tc>
        <w:tc>
          <w:tcPr>
            <w:tcW w:w="2030" w:type="dxa"/>
          </w:tcPr>
          <w:p w:rsidR="000229FC" w:rsidRPr="00BC3D3B" w:rsidRDefault="000229FC" w:rsidP="008F5B91">
            <w:pPr>
              <w:spacing w:before="120" w:line="240" w:lineRule="auto"/>
              <w:contextualSpacing w:val="0"/>
              <w:jc w:val="right"/>
              <w:rPr>
                <w:rFonts w:cs="Arial"/>
                <w:sz w:val="22"/>
              </w:rPr>
            </w:pPr>
          </w:p>
        </w:tc>
      </w:tr>
      <w:tr w:rsidR="000229FC" w:rsidRPr="00BC3D3B" w:rsidTr="000C05D9">
        <w:tc>
          <w:tcPr>
            <w:tcW w:w="2122" w:type="dxa"/>
          </w:tcPr>
          <w:p w:rsidR="000229FC" w:rsidRPr="00BC3D3B" w:rsidRDefault="000229FC" w:rsidP="000229FC">
            <w:pPr>
              <w:spacing w:before="120" w:line="240" w:lineRule="auto"/>
              <w:contextualSpacing w:val="0"/>
              <w:jc w:val="lef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Zákonné odvody</w:t>
            </w:r>
          </w:p>
        </w:tc>
        <w:tc>
          <w:tcPr>
            <w:tcW w:w="2029" w:type="dxa"/>
          </w:tcPr>
          <w:p w:rsidR="000229FC" w:rsidRPr="00BC3D3B" w:rsidRDefault="000229FC" w:rsidP="008F5B91">
            <w:pPr>
              <w:spacing w:before="120" w:line="240" w:lineRule="auto"/>
              <w:contextualSpacing w:val="0"/>
              <w:jc w:val="right"/>
              <w:rPr>
                <w:rFonts w:cs="Arial"/>
                <w:sz w:val="22"/>
              </w:rPr>
            </w:pPr>
          </w:p>
        </w:tc>
        <w:tc>
          <w:tcPr>
            <w:tcW w:w="2029" w:type="dxa"/>
          </w:tcPr>
          <w:p w:rsidR="000229FC" w:rsidRPr="00BC3D3B" w:rsidRDefault="000229FC" w:rsidP="008F5B91">
            <w:pPr>
              <w:spacing w:before="120" w:line="240" w:lineRule="auto"/>
              <w:contextualSpacing w:val="0"/>
              <w:jc w:val="right"/>
              <w:rPr>
                <w:rFonts w:cs="Arial"/>
                <w:sz w:val="22"/>
              </w:rPr>
            </w:pPr>
          </w:p>
        </w:tc>
        <w:tc>
          <w:tcPr>
            <w:tcW w:w="2030" w:type="dxa"/>
          </w:tcPr>
          <w:p w:rsidR="000229FC" w:rsidRPr="00BC3D3B" w:rsidRDefault="000229FC" w:rsidP="008F5B91">
            <w:pPr>
              <w:spacing w:before="120" w:line="240" w:lineRule="auto"/>
              <w:contextualSpacing w:val="0"/>
              <w:jc w:val="right"/>
              <w:rPr>
                <w:rFonts w:cs="Arial"/>
                <w:sz w:val="22"/>
              </w:rPr>
            </w:pPr>
          </w:p>
        </w:tc>
      </w:tr>
      <w:tr w:rsidR="000229FC" w:rsidRPr="00BC3D3B" w:rsidTr="000C05D9">
        <w:tc>
          <w:tcPr>
            <w:tcW w:w="2122" w:type="dxa"/>
          </w:tcPr>
          <w:p w:rsidR="000229FC" w:rsidRPr="00BC3D3B" w:rsidRDefault="000229FC" w:rsidP="000229FC">
            <w:pPr>
              <w:spacing w:before="120" w:line="240" w:lineRule="auto"/>
              <w:contextualSpacing w:val="0"/>
              <w:jc w:val="lef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Režie projektu</w:t>
            </w:r>
          </w:p>
        </w:tc>
        <w:tc>
          <w:tcPr>
            <w:tcW w:w="2029" w:type="dxa"/>
          </w:tcPr>
          <w:p w:rsidR="000229FC" w:rsidRPr="00BC3D3B" w:rsidRDefault="000229FC" w:rsidP="008F5B91">
            <w:pPr>
              <w:spacing w:before="120" w:line="240" w:lineRule="auto"/>
              <w:contextualSpacing w:val="0"/>
              <w:jc w:val="right"/>
              <w:rPr>
                <w:rFonts w:cs="Arial"/>
                <w:sz w:val="22"/>
              </w:rPr>
            </w:pPr>
          </w:p>
        </w:tc>
        <w:tc>
          <w:tcPr>
            <w:tcW w:w="2029" w:type="dxa"/>
          </w:tcPr>
          <w:p w:rsidR="000229FC" w:rsidRPr="00BC3D3B" w:rsidRDefault="000229FC" w:rsidP="008F5B91">
            <w:pPr>
              <w:spacing w:before="120" w:line="240" w:lineRule="auto"/>
              <w:contextualSpacing w:val="0"/>
              <w:jc w:val="right"/>
              <w:rPr>
                <w:rFonts w:cs="Arial"/>
                <w:sz w:val="22"/>
              </w:rPr>
            </w:pPr>
          </w:p>
        </w:tc>
        <w:tc>
          <w:tcPr>
            <w:tcW w:w="2030" w:type="dxa"/>
          </w:tcPr>
          <w:p w:rsidR="000229FC" w:rsidRPr="00BC3D3B" w:rsidRDefault="000229FC" w:rsidP="008F5B91">
            <w:pPr>
              <w:spacing w:before="120" w:line="240" w:lineRule="auto"/>
              <w:contextualSpacing w:val="0"/>
              <w:jc w:val="right"/>
              <w:rPr>
                <w:rFonts w:cs="Arial"/>
                <w:sz w:val="22"/>
              </w:rPr>
            </w:pPr>
          </w:p>
        </w:tc>
      </w:tr>
      <w:tr w:rsidR="000229FC" w:rsidRPr="00BC3D3B" w:rsidTr="000C05D9">
        <w:tc>
          <w:tcPr>
            <w:tcW w:w="2122" w:type="dxa"/>
          </w:tcPr>
          <w:p w:rsidR="000229FC" w:rsidRPr="00BC3D3B" w:rsidRDefault="000229FC" w:rsidP="008F5B91">
            <w:pPr>
              <w:spacing w:before="120" w:line="240" w:lineRule="auto"/>
              <w:contextualSpacing w:val="0"/>
              <w:jc w:val="left"/>
              <w:rPr>
                <w:rFonts w:cs="Arial"/>
                <w:b/>
                <w:sz w:val="22"/>
              </w:rPr>
            </w:pPr>
            <w:r w:rsidRPr="00BC3D3B">
              <w:rPr>
                <w:rFonts w:cs="Arial"/>
                <w:b/>
                <w:sz w:val="22"/>
              </w:rPr>
              <w:t>Celkem</w:t>
            </w:r>
          </w:p>
        </w:tc>
        <w:tc>
          <w:tcPr>
            <w:tcW w:w="2029" w:type="dxa"/>
          </w:tcPr>
          <w:p w:rsidR="000229FC" w:rsidRPr="00BC3D3B" w:rsidRDefault="000229FC" w:rsidP="008F5B91">
            <w:pPr>
              <w:spacing w:before="120" w:line="240" w:lineRule="auto"/>
              <w:contextualSpacing w:val="0"/>
              <w:jc w:val="right"/>
              <w:rPr>
                <w:rFonts w:cs="Arial"/>
                <w:sz w:val="22"/>
              </w:rPr>
            </w:pPr>
          </w:p>
        </w:tc>
        <w:tc>
          <w:tcPr>
            <w:tcW w:w="2029" w:type="dxa"/>
          </w:tcPr>
          <w:p w:rsidR="000229FC" w:rsidRPr="00BC3D3B" w:rsidRDefault="000229FC" w:rsidP="008F5B91">
            <w:pPr>
              <w:spacing w:before="120" w:line="240" w:lineRule="auto"/>
              <w:contextualSpacing w:val="0"/>
              <w:jc w:val="right"/>
              <w:rPr>
                <w:rFonts w:cs="Arial"/>
                <w:sz w:val="22"/>
              </w:rPr>
            </w:pPr>
          </w:p>
        </w:tc>
        <w:tc>
          <w:tcPr>
            <w:tcW w:w="2030" w:type="dxa"/>
          </w:tcPr>
          <w:p w:rsidR="000229FC" w:rsidRPr="00BC3D3B" w:rsidRDefault="000229FC" w:rsidP="008F5B91">
            <w:pPr>
              <w:spacing w:before="120" w:line="240" w:lineRule="auto"/>
              <w:contextualSpacing w:val="0"/>
              <w:jc w:val="right"/>
              <w:rPr>
                <w:rFonts w:cs="Arial"/>
                <w:sz w:val="22"/>
              </w:rPr>
            </w:pPr>
          </w:p>
        </w:tc>
      </w:tr>
    </w:tbl>
    <w:p w:rsidR="00055456" w:rsidRDefault="00055456" w:rsidP="00055456">
      <w:pPr>
        <w:spacing w:before="240" w:line="240" w:lineRule="auto"/>
        <w:jc w:val="left"/>
        <w:rPr>
          <w:rFonts w:cs="Arial"/>
          <w:sz w:val="22"/>
        </w:rPr>
      </w:pPr>
    </w:p>
    <w:p w:rsidR="0016281F" w:rsidRDefault="0016281F" w:rsidP="00055456">
      <w:pPr>
        <w:spacing w:before="240" w:line="240" w:lineRule="auto"/>
        <w:jc w:val="left"/>
        <w:rPr>
          <w:rFonts w:cs="Arial"/>
          <w:sz w:val="22"/>
        </w:rPr>
      </w:pPr>
      <w:r>
        <w:rPr>
          <w:rFonts w:cs="Arial"/>
          <w:sz w:val="22"/>
        </w:rPr>
        <w:t>V případě n</w:t>
      </w:r>
      <w:r w:rsidR="001A0B1F">
        <w:rPr>
          <w:rFonts w:cs="Arial"/>
          <w:sz w:val="22"/>
        </w:rPr>
        <w:t>esplnění základní publikační podmínky jsem si vědom</w:t>
      </w:r>
      <w:bookmarkStart w:id="0" w:name="_GoBack"/>
      <w:bookmarkEnd w:id="0"/>
      <w:r w:rsidR="001A0B1F">
        <w:rPr>
          <w:rFonts w:cs="Arial"/>
          <w:sz w:val="22"/>
        </w:rPr>
        <w:t>, že 50 % finančních prostředků, které byly grantu přiděleny, bude vráceno do rozpočtu FZV na úkor rozpočtu pracoviště.</w:t>
      </w:r>
    </w:p>
    <w:p w:rsidR="0016281F" w:rsidRDefault="0016281F" w:rsidP="00055456">
      <w:pPr>
        <w:spacing w:before="240" w:line="240" w:lineRule="auto"/>
        <w:jc w:val="left"/>
        <w:rPr>
          <w:rFonts w:cs="Arial"/>
          <w:sz w:val="22"/>
        </w:rPr>
      </w:pPr>
    </w:p>
    <w:p w:rsidR="00055456" w:rsidRPr="00BC3D3B" w:rsidRDefault="00C5144C" w:rsidP="00055456">
      <w:pPr>
        <w:spacing w:before="240" w:line="240" w:lineRule="auto"/>
        <w:jc w:val="left"/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Zdůvodnění </w:t>
      </w:r>
      <w:r w:rsidR="000229FC">
        <w:rPr>
          <w:rFonts w:cs="Arial"/>
          <w:b/>
          <w:sz w:val="22"/>
        </w:rPr>
        <w:t>čerpání finančních prostředků</w:t>
      </w:r>
    </w:p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0"/>
      </w:tblGrid>
      <w:tr w:rsidR="00055456" w:rsidRPr="00BC3D3B" w:rsidTr="001A0B1F">
        <w:trPr>
          <w:trHeight w:val="3599"/>
        </w:trPr>
        <w:tc>
          <w:tcPr>
            <w:tcW w:w="8210" w:type="dxa"/>
          </w:tcPr>
          <w:p w:rsidR="00055456" w:rsidRPr="00BC3D3B" w:rsidRDefault="00055456" w:rsidP="008F5B91">
            <w:pPr>
              <w:spacing w:before="240" w:line="240" w:lineRule="auto"/>
              <w:jc w:val="left"/>
              <w:rPr>
                <w:rFonts w:cs="Arial"/>
                <w:sz w:val="22"/>
              </w:rPr>
            </w:pPr>
          </w:p>
        </w:tc>
      </w:tr>
    </w:tbl>
    <w:p w:rsidR="000229FC" w:rsidRDefault="000229FC" w:rsidP="00055456">
      <w:pPr>
        <w:spacing w:before="240" w:line="240" w:lineRule="auto"/>
        <w:jc w:val="left"/>
        <w:rPr>
          <w:rFonts w:cs="Arial"/>
          <w:sz w:val="22"/>
        </w:rPr>
      </w:pPr>
    </w:p>
    <w:p w:rsidR="000229FC" w:rsidRDefault="000229FC">
      <w:pPr>
        <w:spacing w:after="0" w:line="240" w:lineRule="auto"/>
        <w:contextualSpacing w:val="0"/>
        <w:jc w:val="left"/>
        <w:rPr>
          <w:rFonts w:cs="Arial"/>
          <w:sz w:val="22"/>
        </w:rPr>
      </w:pPr>
      <w:r>
        <w:rPr>
          <w:rFonts w:cs="Arial"/>
          <w:sz w:val="22"/>
        </w:rPr>
        <w:br w:type="page"/>
      </w:r>
    </w:p>
    <w:p w:rsidR="00AB6927" w:rsidRPr="00AB6927" w:rsidRDefault="00AB6927" w:rsidP="00055456">
      <w:pPr>
        <w:spacing w:before="240" w:line="240" w:lineRule="auto"/>
        <w:jc w:val="left"/>
        <w:rPr>
          <w:rFonts w:cs="Arial"/>
          <w:b/>
          <w:sz w:val="22"/>
        </w:rPr>
      </w:pPr>
      <w:r w:rsidRPr="00AB6927">
        <w:rPr>
          <w:rFonts w:cs="Arial"/>
          <w:b/>
          <w:sz w:val="22"/>
        </w:rPr>
        <w:lastRenderedPageBreak/>
        <w:t>Přehled příloh:</w:t>
      </w:r>
    </w:p>
    <w:p w:rsidR="00AB6927" w:rsidRDefault="00AB6927" w:rsidP="00055456">
      <w:pPr>
        <w:spacing w:before="240" w:line="240" w:lineRule="auto"/>
        <w:jc w:val="left"/>
        <w:rPr>
          <w:rFonts w:cs="Arial"/>
          <w:b/>
          <w:sz w:val="22"/>
        </w:rPr>
      </w:pPr>
    </w:p>
    <w:p w:rsidR="003C1C9C" w:rsidRPr="00AB6927" w:rsidRDefault="003C1C9C" w:rsidP="00055456">
      <w:pPr>
        <w:spacing w:before="240" w:line="240" w:lineRule="auto"/>
        <w:jc w:val="left"/>
        <w:rPr>
          <w:rFonts w:cs="Arial"/>
          <w:b/>
          <w:sz w:val="22"/>
        </w:rPr>
      </w:pPr>
      <w:r>
        <w:rPr>
          <w:rFonts w:cs="Arial"/>
          <w:b/>
          <w:sz w:val="22"/>
        </w:rPr>
        <w:t>Povinné přílohy:</w:t>
      </w:r>
    </w:p>
    <w:p w:rsidR="00AB6927" w:rsidRDefault="00AB6927" w:rsidP="00055456">
      <w:pPr>
        <w:spacing w:before="240" w:line="240" w:lineRule="auto"/>
        <w:jc w:val="left"/>
        <w:rPr>
          <w:rFonts w:cs="Arial"/>
          <w:sz w:val="22"/>
        </w:rPr>
      </w:pPr>
      <w:r w:rsidRPr="00AB6927">
        <w:rPr>
          <w:rFonts w:cs="Arial"/>
          <w:b/>
          <w:sz w:val="22"/>
        </w:rPr>
        <w:t>Příloha č. 1:</w:t>
      </w:r>
      <w:r>
        <w:rPr>
          <w:rFonts w:cs="Arial"/>
          <w:sz w:val="22"/>
        </w:rPr>
        <w:t xml:space="preserve"> </w:t>
      </w:r>
      <w:r w:rsidR="000229FC">
        <w:rPr>
          <w:rFonts w:cs="Arial"/>
          <w:sz w:val="22"/>
        </w:rPr>
        <w:t xml:space="preserve">Výpis z čerpání </w:t>
      </w:r>
      <w:r w:rsidR="0043011C">
        <w:rPr>
          <w:rFonts w:cs="Arial"/>
          <w:sz w:val="22"/>
        </w:rPr>
        <w:t>finančních prostředků v roce 2022</w:t>
      </w:r>
    </w:p>
    <w:p w:rsidR="00AB6927" w:rsidRDefault="00AB6927" w:rsidP="00AB6927">
      <w:pPr>
        <w:spacing w:before="240" w:line="240" w:lineRule="auto"/>
        <w:jc w:val="left"/>
        <w:rPr>
          <w:rFonts w:cs="Arial"/>
          <w:sz w:val="22"/>
        </w:rPr>
      </w:pPr>
      <w:r w:rsidRPr="00924B9B">
        <w:rPr>
          <w:rFonts w:cs="Arial"/>
          <w:b/>
          <w:sz w:val="22"/>
        </w:rPr>
        <w:t>Příloha</w:t>
      </w:r>
      <w:r>
        <w:rPr>
          <w:rFonts w:cs="Arial"/>
          <w:b/>
          <w:sz w:val="22"/>
        </w:rPr>
        <w:t xml:space="preserve"> č. 2</w:t>
      </w:r>
      <w:r w:rsidRPr="00924B9B">
        <w:rPr>
          <w:rFonts w:cs="Arial"/>
          <w:b/>
          <w:sz w:val="22"/>
        </w:rPr>
        <w:t>:</w:t>
      </w:r>
      <w:r>
        <w:rPr>
          <w:rFonts w:cs="Arial"/>
          <w:sz w:val="22"/>
        </w:rPr>
        <w:t xml:space="preserve"> </w:t>
      </w:r>
      <w:r w:rsidR="0043011C">
        <w:rPr>
          <w:rFonts w:cs="Arial"/>
          <w:sz w:val="22"/>
        </w:rPr>
        <w:t>Výpis z čerpání finančních prostředků v roce 2023</w:t>
      </w:r>
    </w:p>
    <w:p w:rsidR="0043011C" w:rsidRPr="00BC3D3B" w:rsidRDefault="0043011C" w:rsidP="00AB6927">
      <w:pPr>
        <w:spacing w:before="240" w:line="240" w:lineRule="auto"/>
        <w:jc w:val="left"/>
        <w:rPr>
          <w:rFonts w:cs="Arial"/>
          <w:sz w:val="22"/>
        </w:rPr>
      </w:pPr>
      <w:r w:rsidRPr="00AB6927">
        <w:rPr>
          <w:rFonts w:cs="Arial"/>
          <w:b/>
          <w:sz w:val="22"/>
        </w:rPr>
        <w:t>Příloha č. 3:</w:t>
      </w:r>
      <w:r>
        <w:rPr>
          <w:rFonts w:cs="Arial"/>
          <w:sz w:val="22"/>
        </w:rPr>
        <w:t xml:space="preserve"> </w:t>
      </w:r>
      <w:r w:rsidR="004A0823">
        <w:rPr>
          <w:rFonts w:cs="Arial"/>
          <w:sz w:val="22"/>
        </w:rPr>
        <w:t>Výstupy projektu</w:t>
      </w:r>
    </w:p>
    <w:p w:rsidR="003C1C9C" w:rsidRDefault="003C1C9C" w:rsidP="00055456">
      <w:pPr>
        <w:spacing w:before="240" w:line="240" w:lineRule="auto"/>
        <w:jc w:val="left"/>
        <w:rPr>
          <w:rFonts w:cs="Arial"/>
          <w:b/>
          <w:sz w:val="22"/>
        </w:rPr>
      </w:pPr>
    </w:p>
    <w:p w:rsidR="003C1C9C" w:rsidRDefault="003C1C9C" w:rsidP="00055456">
      <w:pPr>
        <w:spacing w:before="240" w:line="240" w:lineRule="auto"/>
        <w:jc w:val="left"/>
        <w:rPr>
          <w:rFonts w:cs="Arial"/>
          <w:b/>
          <w:sz w:val="22"/>
        </w:rPr>
      </w:pPr>
      <w:r>
        <w:rPr>
          <w:rFonts w:cs="Arial"/>
          <w:b/>
          <w:sz w:val="22"/>
        </w:rPr>
        <w:t>Další přílohy:</w:t>
      </w:r>
    </w:p>
    <w:p w:rsidR="00AB6927" w:rsidRDefault="00AB6927" w:rsidP="00055456">
      <w:pPr>
        <w:spacing w:before="240" w:line="240" w:lineRule="auto"/>
        <w:jc w:val="left"/>
        <w:rPr>
          <w:rFonts w:cs="Arial"/>
          <w:sz w:val="22"/>
        </w:rPr>
      </w:pPr>
      <w:r w:rsidRPr="00AB6927">
        <w:rPr>
          <w:rFonts w:cs="Arial"/>
          <w:b/>
          <w:sz w:val="22"/>
        </w:rPr>
        <w:t xml:space="preserve">Příloha č. </w:t>
      </w:r>
      <w:r w:rsidR="0043011C">
        <w:rPr>
          <w:rFonts w:cs="Arial"/>
          <w:b/>
          <w:sz w:val="22"/>
        </w:rPr>
        <w:t>4</w:t>
      </w:r>
      <w:r w:rsidRPr="00AB6927">
        <w:rPr>
          <w:rFonts w:cs="Arial"/>
          <w:b/>
          <w:sz w:val="22"/>
        </w:rPr>
        <w:t>:</w:t>
      </w:r>
      <w:r>
        <w:rPr>
          <w:rFonts w:cs="Arial"/>
          <w:sz w:val="22"/>
        </w:rPr>
        <w:t xml:space="preserve"> ……………………………. </w:t>
      </w:r>
      <w:r w:rsidRPr="00AB6927">
        <w:rPr>
          <w:rFonts w:cs="Arial"/>
          <w:i/>
          <w:sz w:val="22"/>
        </w:rPr>
        <w:t>(doplňte dle potřeby)</w:t>
      </w:r>
    </w:p>
    <w:p w:rsidR="00AB6927" w:rsidRDefault="00AB6927" w:rsidP="00055456">
      <w:pPr>
        <w:spacing w:before="240" w:line="240" w:lineRule="auto"/>
        <w:jc w:val="left"/>
        <w:rPr>
          <w:rFonts w:cs="Arial"/>
          <w:sz w:val="22"/>
        </w:rPr>
      </w:pPr>
    </w:p>
    <w:p w:rsidR="00AB6927" w:rsidRPr="00BC3D3B" w:rsidRDefault="00AB6927" w:rsidP="00055456">
      <w:pPr>
        <w:spacing w:before="240" w:line="240" w:lineRule="auto"/>
        <w:jc w:val="left"/>
        <w:rPr>
          <w:rFonts w:cs="Arial"/>
          <w:sz w:val="22"/>
        </w:rPr>
      </w:pPr>
    </w:p>
    <w:p w:rsidR="00055456" w:rsidRPr="00BC3D3B" w:rsidRDefault="00055456" w:rsidP="00055456">
      <w:pPr>
        <w:spacing w:before="240" w:line="240" w:lineRule="auto"/>
        <w:jc w:val="left"/>
        <w:rPr>
          <w:rFonts w:cs="Arial"/>
          <w:sz w:val="22"/>
        </w:rPr>
      </w:pPr>
      <w:r w:rsidRPr="00BC3D3B">
        <w:rPr>
          <w:rFonts w:cs="Arial"/>
          <w:sz w:val="22"/>
        </w:rPr>
        <w:t>V Olomouci dne</w:t>
      </w:r>
      <w:r w:rsidR="00AB6927">
        <w:rPr>
          <w:rFonts w:cs="Arial"/>
          <w:sz w:val="22"/>
        </w:rPr>
        <w:t xml:space="preserve"> ………………….</w:t>
      </w:r>
    </w:p>
    <w:p w:rsidR="00055456" w:rsidRDefault="00055456" w:rsidP="00055456">
      <w:pPr>
        <w:spacing w:before="240" w:line="240" w:lineRule="auto"/>
        <w:jc w:val="left"/>
        <w:rPr>
          <w:rFonts w:cs="Arial"/>
          <w:sz w:val="22"/>
        </w:rPr>
      </w:pPr>
    </w:p>
    <w:p w:rsidR="00055456" w:rsidRDefault="00055456" w:rsidP="00055456">
      <w:pPr>
        <w:spacing w:before="240" w:line="240" w:lineRule="auto"/>
        <w:jc w:val="left"/>
        <w:rPr>
          <w:rFonts w:cs="Arial"/>
          <w:sz w:val="22"/>
        </w:rPr>
      </w:pPr>
    </w:p>
    <w:p w:rsidR="00055456" w:rsidRPr="00BC3D3B" w:rsidRDefault="00055456" w:rsidP="00055456">
      <w:pPr>
        <w:spacing w:before="240" w:line="240" w:lineRule="auto"/>
        <w:jc w:val="left"/>
        <w:rPr>
          <w:rFonts w:cs="Arial"/>
          <w:sz w:val="22"/>
        </w:rPr>
      </w:pPr>
    </w:p>
    <w:p w:rsidR="00055456" w:rsidRPr="00BC3D3B" w:rsidRDefault="00055456" w:rsidP="00055456">
      <w:pPr>
        <w:spacing w:before="240"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>…………</w:t>
      </w:r>
      <w:r w:rsidRPr="00BC3D3B">
        <w:rPr>
          <w:rFonts w:cs="Arial"/>
          <w:sz w:val="22"/>
        </w:rPr>
        <w:t>………………………………………</w:t>
      </w:r>
    </w:p>
    <w:p w:rsidR="00055456" w:rsidRPr="00BC3D3B" w:rsidRDefault="00055456" w:rsidP="00055456">
      <w:pPr>
        <w:spacing w:before="240" w:line="240" w:lineRule="auto"/>
        <w:jc w:val="right"/>
        <w:rPr>
          <w:rFonts w:cs="Arial"/>
          <w:sz w:val="22"/>
        </w:rPr>
      </w:pPr>
      <w:r w:rsidRPr="00BC3D3B">
        <w:rPr>
          <w:rFonts w:cs="Arial"/>
          <w:sz w:val="22"/>
        </w:rPr>
        <w:t xml:space="preserve">podpis </w:t>
      </w:r>
      <w:r w:rsidR="002D1647">
        <w:rPr>
          <w:rFonts w:cs="Arial"/>
          <w:sz w:val="22"/>
        </w:rPr>
        <w:t>hlavního řešitele</w:t>
      </w:r>
    </w:p>
    <w:p w:rsidR="00055456" w:rsidRDefault="00055456" w:rsidP="00055456">
      <w:pPr>
        <w:spacing w:before="240" w:line="240" w:lineRule="auto"/>
        <w:jc w:val="right"/>
        <w:rPr>
          <w:rFonts w:cs="Arial"/>
          <w:sz w:val="22"/>
        </w:rPr>
      </w:pPr>
    </w:p>
    <w:p w:rsidR="00055456" w:rsidRDefault="00055456" w:rsidP="00055456">
      <w:pPr>
        <w:spacing w:before="240" w:line="240" w:lineRule="auto"/>
        <w:jc w:val="right"/>
        <w:rPr>
          <w:rFonts w:cs="Arial"/>
          <w:sz w:val="22"/>
        </w:rPr>
      </w:pPr>
    </w:p>
    <w:p w:rsidR="00055456" w:rsidRDefault="00055456" w:rsidP="00055456">
      <w:pPr>
        <w:spacing w:before="240" w:line="240" w:lineRule="auto"/>
        <w:jc w:val="right"/>
        <w:rPr>
          <w:rFonts w:cs="Arial"/>
          <w:sz w:val="22"/>
        </w:rPr>
      </w:pPr>
    </w:p>
    <w:p w:rsidR="00055456" w:rsidRPr="00BC3D3B" w:rsidRDefault="00055456" w:rsidP="00055456">
      <w:pPr>
        <w:spacing w:before="240" w:line="240" w:lineRule="auto"/>
        <w:jc w:val="right"/>
        <w:rPr>
          <w:rFonts w:cs="Arial"/>
          <w:sz w:val="22"/>
        </w:rPr>
      </w:pPr>
    </w:p>
    <w:p w:rsidR="00055456" w:rsidRPr="00BC3D3B" w:rsidRDefault="00055456" w:rsidP="00055456">
      <w:pPr>
        <w:spacing w:before="240"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>……..</w:t>
      </w:r>
      <w:r w:rsidRPr="00BC3D3B">
        <w:rPr>
          <w:rFonts w:cs="Arial"/>
          <w:sz w:val="22"/>
        </w:rPr>
        <w:t>………………......................................</w:t>
      </w:r>
    </w:p>
    <w:p w:rsidR="002D1647" w:rsidRDefault="00055456" w:rsidP="002D1647">
      <w:pPr>
        <w:spacing w:before="240" w:line="240" w:lineRule="auto"/>
        <w:jc w:val="right"/>
        <w:rPr>
          <w:rFonts w:cs="Arial"/>
          <w:sz w:val="22"/>
        </w:rPr>
      </w:pPr>
      <w:r w:rsidRPr="00BC3D3B">
        <w:rPr>
          <w:rFonts w:cs="Arial"/>
          <w:sz w:val="22"/>
        </w:rPr>
        <w:t xml:space="preserve">podpis vedoucího pracoviště </w:t>
      </w:r>
      <w:r w:rsidR="002D1647">
        <w:rPr>
          <w:rFonts w:cs="Arial"/>
          <w:sz w:val="22"/>
        </w:rPr>
        <w:t>hlavního řešitele</w:t>
      </w:r>
    </w:p>
    <w:sectPr w:rsidR="002D1647" w:rsidSect="00521185">
      <w:footerReference w:type="default" r:id="rId7"/>
      <w:headerReference w:type="first" r:id="rId8"/>
      <w:footerReference w:type="first" r:id="rId9"/>
      <w:pgSz w:w="11906" w:h="16838" w:code="9"/>
      <w:pgMar w:top="1985" w:right="1418" w:bottom="2127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B4B" w:rsidRDefault="00E11B4B" w:rsidP="00F15613">
      <w:pPr>
        <w:spacing w:line="240" w:lineRule="auto"/>
      </w:pPr>
      <w:r>
        <w:separator/>
      </w:r>
    </w:p>
  </w:endnote>
  <w:endnote w:type="continuationSeparator" w:id="0">
    <w:p w:rsidR="00E11B4B" w:rsidRDefault="00E11B4B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7091245"/>
      <w:docPartObj>
        <w:docPartGallery w:val="Page Numbers (Bottom of Page)"/>
        <w:docPartUnique/>
      </w:docPartObj>
    </w:sdtPr>
    <w:sdtEndPr/>
    <w:sdtContent>
      <w:p w:rsidR="000D1427" w:rsidRDefault="000D142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08ED">
          <w:rPr>
            <w:noProof/>
          </w:rPr>
          <w:t>4</w:t>
        </w:r>
        <w:r>
          <w:fldChar w:fldCharType="end"/>
        </w:r>
      </w:p>
    </w:sdtContent>
  </w:sdt>
  <w:p w:rsidR="000D1427" w:rsidRDefault="000D14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0E7" w:rsidRDefault="00B700E7" w:rsidP="00B700E7">
    <w:pPr>
      <w:pStyle w:val="Zpat"/>
      <w:spacing w:line="240" w:lineRule="exact"/>
      <w:rPr>
        <w:rFonts w:cs="Arial"/>
      </w:rPr>
    </w:pPr>
    <w:r>
      <w:rPr>
        <w:rFonts w:cs="Arial"/>
      </w:rPr>
      <w:t xml:space="preserve">Fakulta zdravotnických věd </w:t>
    </w:r>
    <w:r w:rsidRPr="00B53059">
      <w:rPr>
        <w:rFonts w:cs="Arial"/>
      </w:rPr>
      <w:t>Univerzit</w:t>
    </w:r>
    <w:r>
      <w:rPr>
        <w:rFonts w:cs="Arial"/>
      </w:rPr>
      <w:t>y</w:t>
    </w:r>
    <w:r w:rsidRPr="00B53059">
      <w:rPr>
        <w:rFonts w:cs="Arial"/>
      </w:rPr>
      <w:t xml:space="preserve"> Palackého v</w:t>
    </w:r>
    <w:r>
      <w:rPr>
        <w:rFonts w:cs="Arial"/>
      </w:rPr>
      <w:t> </w:t>
    </w:r>
    <w:r w:rsidRPr="00B53059">
      <w:rPr>
        <w:rFonts w:cs="Arial"/>
      </w:rPr>
      <w:t>Olomouci</w:t>
    </w:r>
  </w:p>
  <w:p w:rsidR="00D07D01" w:rsidRDefault="00107C30" w:rsidP="00D07D01">
    <w:pPr>
      <w:pStyle w:val="Zpat"/>
      <w:spacing w:line="240" w:lineRule="exact"/>
      <w:rPr>
        <w:rFonts w:cs="Arial"/>
      </w:rPr>
    </w:pPr>
    <w:r>
      <w:rPr>
        <w:rFonts w:cs="Arial"/>
      </w:rPr>
      <w:t>Hněvotínská 3</w:t>
    </w:r>
    <w:r w:rsidR="00B700E7" w:rsidRPr="00B53059">
      <w:rPr>
        <w:rFonts w:cs="Arial"/>
      </w:rPr>
      <w:t>| 77</w:t>
    </w:r>
    <w:r>
      <w:rPr>
        <w:rFonts w:cs="Arial"/>
      </w:rPr>
      <w:t>5</w:t>
    </w:r>
    <w:r w:rsidR="00B700E7" w:rsidRPr="00B53059">
      <w:rPr>
        <w:rFonts w:cs="Arial"/>
      </w:rPr>
      <w:t xml:space="preserve"> </w:t>
    </w:r>
    <w:r w:rsidR="00B700E7">
      <w:rPr>
        <w:rFonts w:cs="Arial"/>
      </w:rPr>
      <w:t>1</w:t>
    </w:r>
    <w:r>
      <w:rPr>
        <w:rFonts w:cs="Arial"/>
      </w:rPr>
      <w:t>5</w:t>
    </w:r>
    <w:r w:rsidR="00B700E7" w:rsidRPr="00B53059">
      <w:rPr>
        <w:rFonts w:cs="Arial"/>
      </w:rPr>
      <w:t xml:space="preserve"> Olomouc | T: 585</w:t>
    </w:r>
    <w:r w:rsidR="00D07D01">
      <w:rPr>
        <w:rFonts w:cs="Arial"/>
      </w:rPr>
      <w:t> 632 857</w:t>
    </w:r>
  </w:p>
  <w:p w:rsidR="00F11270" w:rsidRPr="00B700E7" w:rsidRDefault="00B700E7" w:rsidP="00D07D01">
    <w:pPr>
      <w:pStyle w:val="Zpat"/>
      <w:spacing w:line="240" w:lineRule="exact"/>
    </w:pPr>
    <w:r w:rsidRPr="00B53059">
      <w:rPr>
        <w:rFonts w:cs="Arial"/>
        <w:b/>
      </w:rPr>
      <w:t>www.</w:t>
    </w:r>
    <w:r>
      <w:rPr>
        <w:rFonts w:cs="Arial"/>
        <w:b/>
      </w:rPr>
      <w:t>fzv.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B4B" w:rsidRDefault="00E11B4B" w:rsidP="00F15613">
      <w:pPr>
        <w:spacing w:line="240" w:lineRule="auto"/>
      </w:pPr>
      <w:r>
        <w:separator/>
      </w:r>
    </w:p>
  </w:footnote>
  <w:footnote w:type="continuationSeparator" w:id="0">
    <w:p w:rsidR="00E11B4B" w:rsidRDefault="00E11B4B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613" w:rsidRDefault="00C1713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7BFFA63A" wp14:editId="199900C6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635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7216" behindDoc="0" locked="1" layoutInCell="1" allowOverlap="1" wp14:anchorId="1DBF6F98" wp14:editId="5428CE85">
          <wp:simplePos x="0" y="0"/>
          <wp:positionH relativeFrom="page">
            <wp:posOffset>771525</wp:posOffset>
          </wp:positionH>
          <wp:positionV relativeFrom="page">
            <wp:posOffset>1355725</wp:posOffset>
          </wp:positionV>
          <wp:extent cx="2226310" cy="719455"/>
          <wp:effectExtent l="0" t="0" r="2540" b="4445"/>
          <wp:wrapTopAndBottom/>
          <wp:docPr id="4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631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54AE"/>
    <w:multiLevelType w:val="hybridMultilevel"/>
    <w:tmpl w:val="A31864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B23E6"/>
    <w:multiLevelType w:val="hybridMultilevel"/>
    <w:tmpl w:val="2528D6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94B52"/>
    <w:multiLevelType w:val="hybridMultilevel"/>
    <w:tmpl w:val="931E5BAC"/>
    <w:lvl w:ilvl="0" w:tplc="3FCA7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8429E"/>
    <w:multiLevelType w:val="hybridMultilevel"/>
    <w:tmpl w:val="771A9E9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287C2A"/>
    <w:multiLevelType w:val="hybridMultilevel"/>
    <w:tmpl w:val="365E2F50"/>
    <w:lvl w:ilvl="0" w:tplc="3E3C00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E03B4"/>
    <w:multiLevelType w:val="hybridMultilevel"/>
    <w:tmpl w:val="79A66D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85A07"/>
    <w:multiLevelType w:val="hybridMultilevel"/>
    <w:tmpl w:val="7DCC6B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A81C5A"/>
    <w:multiLevelType w:val="hybridMultilevel"/>
    <w:tmpl w:val="B880BC8C"/>
    <w:lvl w:ilvl="0" w:tplc="3DD454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D3939"/>
    <w:multiLevelType w:val="hybridMultilevel"/>
    <w:tmpl w:val="E6AE32B4"/>
    <w:lvl w:ilvl="0" w:tplc="51AA6E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455E0F"/>
    <w:multiLevelType w:val="hybridMultilevel"/>
    <w:tmpl w:val="5BAE9D52"/>
    <w:lvl w:ilvl="0" w:tplc="666A69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DD545D"/>
    <w:multiLevelType w:val="hybridMultilevel"/>
    <w:tmpl w:val="8028DE40"/>
    <w:lvl w:ilvl="0" w:tplc="4F34EF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EF094C"/>
    <w:multiLevelType w:val="hybridMultilevel"/>
    <w:tmpl w:val="5426C4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11"/>
  </w:num>
  <w:num w:numId="7">
    <w:abstractNumId w:val="10"/>
  </w:num>
  <w:num w:numId="8">
    <w:abstractNumId w:val="4"/>
  </w:num>
  <w:num w:numId="9">
    <w:abstractNumId w:val="2"/>
  </w:num>
  <w:num w:numId="10">
    <w:abstractNumId w:val="8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13C"/>
    <w:rsid w:val="000110E1"/>
    <w:rsid w:val="0001729D"/>
    <w:rsid w:val="000229FC"/>
    <w:rsid w:val="000375A2"/>
    <w:rsid w:val="00055456"/>
    <w:rsid w:val="0007026C"/>
    <w:rsid w:val="000A73E9"/>
    <w:rsid w:val="000B19BA"/>
    <w:rsid w:val="000C05D9"/>
    <w:rsid w:val="000D1427"/>
    <w:rsid w:val="000E0D72"/>
    <w:rsid w:val="000E560E"/>
    <w:rsid w:val="000F0D39"/>
    <w:rsid w:val="000F192D"/>
    <w:rsid w:val="000F375B"/>
    <w:rsid w:val="0010566D"/>
    <w:rsid w:val="00107C30"/>
    <w:rsid w:val="00131680"/>
    <w:rsid w:val="00144B83"/>
    <w:rsid w:val="00151299"/>
    <w:rsid w:val="001540E0"/>
    <w:rsid w:val="001563B7"/>
    <w:rsid w:val="0016281F"/>
    <w:rsid w:val="00190AA3"/>
    <w:rsid w:val="001A06C0"/>
    <w:rsid w:val="001A0B1F"/>
    <w:rsid w:val="001A5599"/>
    <w:rsid w:val="00200400"/>
    <w:rsid w:val="002004C5"/>
    <w:rsid w:val="00205EF1"/>
    <w:rsid w:val="0021783D"/>
    <w:rsid w:val="002242D1"/>
    <w:rsid w:val="00232D79"/>
    <w:rsid w:val="002614B0"/>
    <w:rsid w:val="0027165D"/>
    <w:rsid w:val="00276810"/>
    <w:rsid w:val="00276D6B"/>
    <w:rsid w:val="002C2247"/>
    <w:rsid w:val="002C7307"/>
    <w:rsid w:val="002D1647"/>
    <w:rsid w:val="002E3612"/>
    <w:rsid w:val="00322D96"/>
    <w:rsid w:val="00331D95"/>
    <w:rsid w:val="0033271B"/>
    <w:rsid w:val="00343E05"/>
    <w:rsid w:val="00361464"/>
    <w:rsid w:val="00387A09"/>
    <w:rsid w:val="003C1C9C"/>
    <w:rsid w:val="003E2D13"/>
    <w:rsid w:val="0043011C"/>
    <w:rsid w:val="00430F25"/>
    <w:rsid w:val="00447B39"/>
    <w:rsid w:val="00486300"/>
    <w:rsid w:val="004A0823"/>
    <w:rsid w:val="004B1BA0"/>
    <w:rsid w:val="004B49C2"/>
    <w:rsid w:val="004C20EB"/>
    <w:rsid w:val="004D171B"/>
    <w:rsid w:val="004F1E60"/>
    <w:rsid w:val="005029E3"/>
    <w:rsid w:val="00502BEF"/>
    <w:rsid w:val="00513EF5"/>
    <w:rsid w:val="00521185"/>
    <w:rsid w:val="00533D6C"/>
    <w:rsid w:val="00540537"/>
    <w:rsid w:val="00572DF8"/>
    <w:rsid w:val="00582866"/>
    <w:rsid w:val="005B57BE"/>
    <w:rsid w:val="005B6853"/>
    <w:rsid w:val="005C102D"/>
    <w:rsid w:val="005C2BD0"/>
    <w:rsid w:val="005C69A8"/>
    <w:rsid w:val="005E387A"/>
    <w:rsid w:val="005E42B4"/>
    <w:rsid w:val="005E5095"/>
    <w:rsid w:val="005F57E2"/>
    <w:rsid w:val="00625B0F"/>
    <w:rsid w:val="00640BF3"/>
    <w:rsid w:val="00672411"/>
    <w:rsid w:val="00680944"/>
    <w:rsid w:val="0068441A"/>
    <w:rsid w:val="00685E0B"/>
    <w:rsid w:val="006B22CE"/>
    <w:rsid w:val="006D2380"/>
    <w:rsid w:val="006D639A"/>
    <w:rsid w:val="006E3956"/>
    <w:rsid w:val="006F0193"/>
    <w:rsid w:val="006F1CE8"/>
    <w:rsid w:val="007016A9"/>
    <w:rsid w:val="00702C0D"/>
    <w:rsid w:val="00716213"/>
    <w:rsid w:val="00717497"/>
    <w:rsid w:val="0074463D"/>
    <w:rsid w:val="00786F5F"/>
    <w:rsid w:val="00794041"/>
    <w:rsid w:val="007A4FF6"/>
    <w:rsid w:val="007C0EE8"/>
    <w:rsid w:val="007C7310"/>
    <w:rsid w:val="007D03A2"/>
    <w:rsid w:val="007D1BE8"/>
    <w:rsid w:val="007D4A70"/>
    <w:rsid w:val="007E6CDA"/>
    <w:rsid w:val="007F6FCC"/>
    <w:rsid w:val="007F7071"/>
    <w:rsid w:val="0081569D"/>
    <w:rsid w:val="008556D2"/>
    <w:rsid w:val="00862C56"/>
    <w:rsid w:val="00871AC5"/>
    <w:rsid w:val="00873D93"/>
    <w:rsid w:val="008A5EE4"/>
    <w:rsid w:val="008B5961"/>
    <w:rsid w:val="008E27A7"/>
    <w:rsid w:val="00916E03"/>
    <w:rsid w:val="009554FB"/>
    <w:rsid w:val="00970BDA"/>
    <w:rsid w:val="00973531"/>
    <w:rsid w:val="009772AC"/>
    <w:rsid w:val="00990090"/>
    <w:rsid w:val="009966C9"/>
    <w:rsid w:val="009A0479"/>
    <w:rsid w:val="009A4794"/>
    <w:rsid w:val="009B25E1"/>
    <w:rsid w:val="009B518F"/>
    <w:rsid w:val="009E629B"/>
    <w:rsid w:val="009F3F9F"/>
    <w:rsid w:val="00A008ED"/>
    <w:rsid w:val="00A04911"/>
    <w:rsid w:val="00A07939"/>
    <w:rsid w:val="00A1351A"/>
    <w:rsid w:val="00A3211F"/>
    <w:rsid w:val="00A5561A"/>
    <w:rsid w:val="00A8353C"/>
    <w:rsid w:val="00AB6927"/>
    <w:rsid w:val="00AC2153"/>
    <w:rsid w:val="00AD25B6"/>
    <w:rsid w:val="00AD7868"/>
    <w:rsid w:val="00AE1A5D"/>
    <w:rsid w:val="00AE499F"/>
    <w:rsid w:val="00B028C4"/>
    <w:rsid w:val="00B15CD8"/>
    <w:rsid w:val="00B412EB"/>
    <w:rsid w:val="00B52715"/>
    <w:rsid w:val="00B555B4"/>
    <w:rsid w:val="00B6015E"/>
    <w:rsid w:val="00B66A04"/>
    <w:rsid w:val="00B700E7"/>
    <w:rsid w:val="00B73FD1"/>
    <w:rsid w:val="00B833E0"/>
    <w:rsid w:val="00B862A4"/>
    <w:rsid w:val="00B911C7"/>
    <w:rsid w:val="00BC3D3B"/>
    <w:rsid w:val="00BD04D6"/>
    <w:rsid w:val="00BD35A0"/>
    <w:rsid w:val="00BD6B68"/>
    <w:rsid w:val="00BE1819"/>
    <w:rsid w:val="00BE4B23"/>
    <w:rsid w:val="00BF49AF"/>
    <w:rsid w:val="00BF782B"/>
    <w:rsid w:val="00C153C1"/>
    <w:rsid w:val="00C1713C"/>
    <w:rsid w:val="00C2286E"/>
    <w:rsid w:val="00C35648"/>
    <w:rsid w:val="00C5144C"/>
    <w:rsid w:val="00C6493E"/>
    <w:rsid w:val="00CC1D8F"/>
    <w:rsid w:val="00CC788E"/>
    <w:rsid w:val="00D07D01"/>
    <w:rsid w:val="00D13E57"/>
    <w:rsid w:val="00D4742E"/>
    <w:rsid w:val="00D61B91"/>
    <w:rsid w:val="00D62385"/>
    <w:rsid w:val="00D955E7"/>
    <w:rsid w:val="00DA767F"/>
    <w:rsid w:val="00DC5FA7"/>
    <w:rsid w:val="00DE2134"/>
    <w:rsid w:val="00DE39B0"/>
    <w:rsid w:val="00DF6087"/>
    <w:rsid w:val="00E01C47"/>
    <w:rsid w:val="00E03B74"/>
    <w:rsid w:val="00E11B4B"/>
    <w:rsid w:val="00E13E17"/>
    <w:rsid w:val="00E21BE5"/>
    <w:rsid w:val="00E34E51"/>
    <w:rsid w:val="00E50D05"/>
    <w:rsid w:val="00E84CEF"/>
    <w:rsid w:val="00E97744"/>
    <w:rsid w:val="00EA4C2A"/>
    <w:rsid w:val="00EC50B2"/>
    <w:rsid w:val="00F0078F"/>
    <w:rsid w:val="00F01489"/>
    <w:rsid w:val="00F027BE"/>
    <w:rsid w:val="00F11270"/>
    <w:rsid w:val="00F15613"/>
    <w:rsid w:val="00F23F51"/>
    <w:rsid w:val="00F81C25"/>
    <w:rsid w:val="00FA3E72"/>
    <w:rsid w:val="00FA5E73"/>
    <w:rsid w:val="00FB21A4"/>
    <w:rsid w:val="00FB52DA"/>
    <w:rsid w:val="00FC623F"/>
    <w:rsid w:val="00FE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8F3534-570D-4BA1-8166-F1A6CA059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862C56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nadpisChar">
    <w:name w:val="Podnadpis Char"/>
    <w:link w:val="Podnadpis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customStyle="1" w:styleId="Zkladnodstavec">
    <w:name w:val="[Základní odstavec]"/>
    <w:basedOn w:val="Normln"/>
    <w:uiPriority w:val="99"/>
    <w:rsid w:val="00521185"/>
    <w:pPr>
      <w:autoSpaceDE w:val="0"/>
      <w:autoSpaceDN w:val="0"/>
      <w:adjustRightInd w:val="0"/>
      <w:spacing w:after="0" w:line="288" w:lineRule="auto"/>
      <w:contextualSpacing w:val="0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84CEF"/>
    <w:rPr>
      <w:color w:val="004B94"/>
      <w:u w:val="single"/>
    </w:rPr>
  </w:style>
  <w:style w:type="paragraph" w:styleId="Odstavecseseznamem">
    <w:name w:val="List Paragraph"/>
    <w:basedOn w:val="Normln"/>
    <w:uiPriority w:val="34"/>
    <w:qFormat/>
    <w:rsid w:val="00AE1A5D"/>
    <w:pPr>
      <w:spacing w:after="0" w:line="240" w:lineRule="auto"/>
      <w:ind w:left="720"/>
      <w:jc w:val="left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1D8F"/>
    <w:rPr>
      <w:rFonts w:ascii="Segoe UI" w:hAnsi="Segoe UI" w:cs="Segoe UI"/>
      <w:sz w:val="18"/>
      <w:szCs w:val="18"/>
      <w:lang w:eastAsia="en-US"/>
    </w:rPr>
  </w:style>
  <w:style w:type="table" w:styleId="Mkatabulky">
    <w:name w:val="Table Grid"/>
    <w:basedOn w:val="Normlntabulka"/>
    <w:uiPriority w:val="39"/>
    <w:rsid w:val="00154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dlicir\AppData\Local\Temp\UP_hlavickovy-papir_FZV_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UP_hlavickovy-papir_FZV_cz</Template>
  <TotalTime>202</TotalTime>
  <Pages>5</Pages>
  <Words>320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Irena Jedličková</dc:creator>
  <cp:lastModifiedBy>Pospisilikova Vera</cp:lastModifiedBy>
  <cp:revision>12</cp:revision>
  <cp:lastPrinted>2022-05-06T10:37:00Z</cp:lastPrinted>
  <dcterms:created xsi:type="dcterms:W3CDTF">2023-04-14T05:27:00Z</dcterms:created>
  <dcterms:modified xsi:type="dcterms:W3CDTF">2023-04-28T06:35:00Z</dcterms:modified>
</cp:coreProperties>
</file>