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B025C" w14:textId="77777777" w:rsidR="00504ADD" w:rsidRPr="002D3A9B" w:rsidRDefault="00AE1D7A" w:rsidP="00504ADD">
      <w:pPr>
        <w:jc w:val="center"/>
        <w:outlineLvl w:val="0"/>
        <w:rPr>
          <w:rFonts w:asciiTheme="majorHAnsi" w:hAnsiTheme="majorHAnsi"/>
          <w:b/>
          <w:sz w:val="22"/>
          <w:szCs w:val="22"/>
        </w:rPr>
      </w:pPr>
      <w:commentRangeStart w:id="0"/>
      <w:proofErr w:type="spellStart"/>
      <w:r w:rsidRPr="002D3A9B">
        <w:rPr>
          <w:rFonts w:asciiTheme="majorHAnsi" w:hAnsiTheme="majorHAnsi"/>
          <w:b/>
          <w:sz w:val="22"/>
          <w:szCs w:val="22"/>
        </w:rPr>
        <w:t>Costs</w:t>
      </w:r>
      <w:proofErr w:type="spellEnd"/>
      <w:r w:rsidRPr="002D3A9B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Pr="002D3A9B">
        <w:rPr>
          <w:rFonts w:asciiTheme="majorHAnsi" w:hAnsiTheme="majorHAnsi"/>
          <w:b/>
          <w:sz w:val="22"/>
          <w:szCs w:val="22"/>
        </w:rPr>
        <w:t>P</w:t>
      </w:r>
      <w:r w:rsidR="00D053F6" w:rsidRPr="002D3A9B">
        <w:rPr>
          <w:rFonts w:asciiTheme="majorHAnsi" w:hAnsiTheme="majorHAnsi"/>
          <w:b/>
          <w:sz w:val="22"/>
          <w:szCs w:val="22"/>
        </w:rPr>
        <w:t>ayment</w:t>
      </w:r>
      <w:proofErr w:type="spellEnd"/>
      <w:r w:rsidR="00D053F6" w:rsidRPr="002D3A9B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Pr="002D3A9B">
        <w:rPr>
          <w:rFonts w:asciiTheme="majorHAnsi" w:hAnsiTheme="majorHAnsi"/>
          <w:b/>
          <w:sz w:val="22"/>
          <w:szCs w:val="22"/>
        </w:rPr>
        <w:t>C</w:t>
      </w:r>
      <w:r w:rsidR="00D053F6" w:rsidRPr="002D3A9B">
        <w:rPr>
          <w:rFonts w:asciiTheme="majorHAnsi" w:hAnsiTheme="majorHAnsi"/>
          <w:b/>
          <w:sz w:val="22"/>
          <w:szCs w:val="22"/>
        </w:rPr>
        <w:t>ontract</w:t>
      </w:r>
      <w:commentRangeEnd w:id="0"/>
      <w:proofErr w:type="spellEnd"/>
      <w:r w:rsidR="003C0622">
        <w:rPr>
          <w:rStyle w:val="Odkaznakoment"/>
        </w:rPr>
        <w:commentReference w:id="0"/>
      </w:r>
    </w:p>
    <w:p w14:paraId="59F67610" w14:textId="77777777" w:rsidR="00504ADD" w:rsidRPr="002D3A9B" w:rsidRDefault="00504ADD" w:rsidP="00504ADD">
      <w:pPr>
        <w:jc w:val="center"/>
        <w:outlineLvl w:val="0"/>
        <w:rPr>
          <w:rFonts w:asciiTheme="majorHAnsi" w:hAnsiTheme="majorHAnsi"/>
          <w:b/>
          <w:sz w:val="22"/>
          <w:szCs w:val="22"/>
        </w:rPr>
      </w:pPr>
    </w:p>
    <w:p w14:paraId="5F1C1A34" w14:textId="77777777" w:rsidR="00850D00" w:rsidRPr="002D3A9B" w:rsidRDefault="00850D00" w:rsidP="00504ADD">
      <w:pPr>
        <w:jc w:val="center"/>
        <w:outlineLvl w:val="0"/>
        <w:rPr>
          <w:rFonts w:asciiTheme="majorHAnsi" w:hAnsiTheme="majorHAnsi"/>
          <w:b/>
          <w:sz w:val="22"/>
          <w:szCs w:val="22"/>
        </w:rPr>
      </w:pPr>
    </w:p>
    <w:p w14:paraId="5426274A" w14:textId="77777777" w:rsidR="00E34581" w:rsidRPr="002D3A9B" w:rsidRDefault="00E34581" w:rsidP="00850D00">
      <w:pPr>
        <w:rPr>
          <w:rFonts w:asciiTheme="majorHAnsi" w:hAnsiTheme="majorHAnsi"/>
          <w:b/>
          <w:sz w:val="22"/>
          <w:szCs w:val="22"/>
        </w:rPr>
      </w:pPr>
    </w:p>
    <w:p w14:paraId="56BE1906" w14:textId="77777777" w:rsidR="00850D00" w:rsidRPr="002D3A9B" w:rsidRDefault="00F223FD" w:rsidP="00850D00">
      <w:pPr>
        <w:rPr>
          <w:rFonts w:asciiTheme="majorHAnsi" w:hAnsiTheme="majorHAnsi"/>
          <w:b/>
          <w:sz w:val="22"/>
          <w:szCs w:val="22"/>
        </w:rPr>
      </w:pPr>
      <w:proofErr w:type="spellStart"/>
      <w:r w:rsidRPr="002D3A9B">
        <w:rPr>
          <w:rFonts w:asciiTheme="majorHAnsi" w:hAnsiTheme="majorHAnsi"/>
          <w:b/>
          <w:sz w:val="22"/>
          <w:szCs w:val="22"/>
        </w:rPr>
        <w:t>Contractual</w:t>
      </w:r>
      <w:proofErr w:type="spellEnd"/>
      <w:r w:rsidRPr="002D3A9B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Pr="002D3A9B">
        <w:rPr>
          <w:rFonts w:asciiTheme="majorHAnsi" w:hAnsiTheme="majorHAnsi"/>
          <w:b/>
          <w:sz w:val="22"/>
          <w:szCs w:val="22"/>
        </w:rPr>
        <w:t>parties</w:t>
      </w:r>
      <w:proofErr w:type="spellEnd"/>
      <w:r w:rsidRPr="002D3A9B">
        <w:rPr>
          <w:rFonts w:asciiTheme="majorHAnsi" w:hAnsiTheme="majorHAnsi"/>
          <w:b/>
          <w:sz w:val="22"/>
          <w:szCs w:val="22"/>
        </w:rPr>
        <w:t>:</w:t>
      </w:r>
    </w:p>
    <w:p w14:paraId="55D2DE89" w14:textId="77777777" w:rsidR="00F223FD" w:rsidRPr="002D3A9B" w:rsidRDefault="00F223FD" w:rsidP="00850D00">
      <w:pPr>
        <w:rPr>
          <w:rFonts w:asciiTheme="majorHAnsi" w:hAnsiTheme="majorHAnsi"/>
          <w:b/>
          <w:sz w:val="22"/>
          <w:szCs w:val="22"/>
        </w:rPr>
      </w:pPr>
    </w:p>
    <w:p w14:paraId="2EB6D517" w14:textId="2DC71801" w:rsidR="00C537C2" w:rsidRPr="002D3A9B" w:rsidRDefault="00C537C2" w:rsidP="00F223FD">
      <w:pPr>
        <w:outlineLvl w:val="0"/>
        <w:rPr>
          <w:rFonts w:asciiTheme="majorHAnsi" w:hAnsiTheme="majorHAnsi"/>
          <w:b/>
          <w:sz w:val="22"/>
          <w:szCs w:val="22"/>
        </w:rPr>
      </w:pPr>
      <w:r w:rsidRPr="002D3A9B">
        <w:rPr>
          <w:rFonts w:asciiTheme="majorHAnsi" w:hAnsiTheme="majorHAnsi"/>
          <w:b/>
          <w:sz w:val="22"/>
          <w:szCs w:val="22"/>
        </w:rPr>
        <w:t>Palacký University Olomouc</w:t>
      </w:r>
    </w:p>
    <w:p w14:paraId="15B00211" w14:textId="580AE34C" w:rsidR="004113B0" w:rsidRPr="002D3A9B" w:rsidRDefault="00C537C2" w:rsidP="00F223FD">
      <w:pPr>
        <w:outlineLvl w:val="0"/>
        <w:rPr>
          <w:rFonts w:asciiTheme="majorHAnsi" w:hAnsiTheme="majorHAnsi"/>
          <w:b/>
          <w:sz w:val="22"/>
          <w:szCs w:val="22"/>
        </w:rPr>
      </w:pPr>
      <w:r w:rsidRPr="002D3A9B">
        <w:rPr>
          <w:rFonts w:asciiTheme="majorHAnsi" w:hAnsiTheme="majorHAnsi"/>
          <w:b/>
          <w:sz w:val="22"/>
          <w:szCs w:val="22"/>
        </w:rPr>
        <w:t xml:space="preserve">Part: </w:t>
      </w:r>
      <w:proofErr w:type="spellStart"/>
      <w:r w:rsidR="004D0320" w:rsidRPr="002D3A9B">
        <w:rPr>
          <w:rFonts w:asciiTheme="majorHAnsi" w:hAnsiTheme="majorHAnsi"/>
          <w:b/>
          <w:sz w:val="22"/>
          <w:szCs w:val="22"/>
        </w:rPr>
        <w:t>Faculty</w:t>
      </w:r>
      <w:proofErr w:type="spellEnd"/>
      <w:r w:rsidR="004D0320" w:rsidRPr="002D3A9B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="004D0320" w:rsidRPr="002D3A9B">
        <w:rPr>
          <w:rFonts w:asciiTheme="majorHAnsi" w:hAnsiTheme="majorHAnsi"/>
          <w:b/>
          <w:sz w:val="22"/>
          <w:szCs w:val="22"/>
        </w:rPr>
        <w:t>of</w:t>
      </w:r>
      <w:proofErr w:type="spellEnd"/>
      <w:r w:rsidR="004D0320" w:rsidRPr="002D3A9B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="004D0320" w:rsidRPr="002D3A9B">
        <w:rPr>
          <w:rFonts w:asciiTheme="majorHAnsi" w:hAnsiTheme="majorHAnsi"/>
          <w:b/>
          <w:sz w:val="22"/>
          <w:szCs w:val="22"/>
        </w:rPr>
        <w:t>Health</w:t>
      </w:r>
      <w:proofErr w:type="spellEnd"/>
      <w:r w:rsidR="004D0320" w:rsidRPr="002D3A9B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="004D0320" w:rsidRPr="002D3A9B">
        <w:rPr>
          <w:rFonts w:asciiTheme="majorHAnsi" w:hAnsiTheme="majorHAnsi"/>
          <w:b/>
          <w:sz w:val="22"/>
          <w:szCs w:val="22"/>
        </w:rPr>
        <w:t>Sciences</w:t>
      </w:r>
      <w:proofErr w:type="spellEnd"/>
      <w:r w:rsidR="00983C22" w:rsidRPr="002D3A9B">
        <w:rPr>
          <w:rFonts w:asciiTheme="majorHAnsi" w:hAnsiTheme="majorHAnsi"/>
          <w:b/>
          <w:sz w:val="22"/>
          <w:szCs w:val="22"/>
        </w:rPr>
        <w:t xml:space="preserve"> </w:t>
      </w:r>
    </w:p>
    <w:p w14:paraId="1C4C06EB" w14:textId="77777777" w:rsidR="00850D00" w:rsidRPr="002D3A9B" w:rsidRDefault="00F223FD" w:rsidP="00850D00">
      <w:pPr>
        <w:rPr>
          <w:rFonts w:asciiTheme="majorHAnsi" w:hAnsiTheme="majorHAnsi"/>
          <w:sz w:val="22"/>
          <w:szCs w:val="22"/>
        </w:rPr>
      </w:pPr>
      <w:r w:rsidRPr="002D3A9B">
        <w:rPr>
          <w:rFonts w:asciiTheme="majorHAnsi" w:hAnsiTheme="majorHAnsi"/>
          <w:sz w:val="22"/>
          <w:szCs w:val="22"/>
        </w:rPr>
        <w:t>Id. No.</w:t>
      </w:r>
      <w:r w:rsidR="00412321" w:rsidRPr="002D3A9B">
        <w:rPr>
          <w:rFonts w:asciiTheme="majorHAnsi" w:hAnsiTheme="majorHAnsi"/>
          <w:sz w:val="22"/>
          <w:szCs w:val="22"/>
        </w:rPr>
        <w:t>:</w:t>
      </w:r>
      <w:r w:rsidR="00412321" w:rsidRPr="002D3A9B">
        <w:rPr>
          <w:rFonts w:asciiTheme="majorHAnsi" w:hAnsiTheme="majorHAnsi"/>
          <w:sz w:val="22"/>
          <w:szCs w:val="22"/>
        </w:rPr>
        <w:tab/>
      </w:r>
      <w:r w:rsidR="00412321" w:rsidRPr="002D3A9B">
        <w:rPr>
          <w:rFonts w:asciiTheme="majorHAnsi" w:hAnsiTheme="majorHAnsi"/>
          <w:sz w:val="22"/>
          <w:szCs w:val="22"/>
        </w:rPr>
        <w:tab/>
      </w:r>
      <w:r w:rsidR="00412321" w:rsidRPr="002D3A9B">
        <w:rPr>
          <w:rFonts w:asciiTheme="majorHAnsi" w:hAnsiTheme="majorHAnsi"/>
          <w:sz w:val="22"/>
          <w:szCs w:val="22"/>
        </w:rPr>
        <w:tab/>
        <w:t>61989592</w:t>
      </w:r>
    </w:p>
    <w:p w14:paraId="2BB21673" w14:textId="34BEAF81" w:rsidR="00850D00" w:rsidRPr="002D3A9B" w:rsidRDefault="00F223FD" w:rsidP="00850D00">
      <w:pPr>
        <w:rPr>
          <w:rFonts w:asciiTheme="majorHAnsi" w:hAnsiTheme="majorHAnsi"/>
          <w:sz w:val="22"/>
          <w:szCs w:val="22"/>
        </w:rPr>
      </w:pPr>
      <w:r w:rsidRPr="002D3A9B">
        <w:rPr>
          <w:rFonts w:asciiTheme="majorHAnsi" w:hAnsiTheme="majorHAnsi"/>
          <w:sz w:val="22"/>
          <w:szCs w:val="22"/>
        </w:rPr>
        <w:t>Ta</w:t>
      </w:r>
      <w:r w:rsidR="00DA6738" w:rsidRPr="002D3A9B">
        <w:rPr>
          <w:rFonts w:asciiTheme="majorHAnsi" w:hAnsiTheme="majorHAnsi"/>
          <w:sz w:val="22"/>
          <w:szCs w:val="22"/>
        </w:rPr>
        <w:t>x</w:t>
      </w:r>
      <w:r w:rsidRPr="002D3A9B">
        <w:rPr>
          <w:rFonts w:asciiTheme="majorHAnsi" w:hAnsiTheme="majorHAnsi"/>
          <w:sz w:val="22"/>
          <w:szCs w:val="22"/>
        </w:rPr>
        <w:t xml:space="preserve"> Id. No.:</w:t>
      </w:r>
      <w:r w:rsidRPr="002D3A9B">
        <w:rPr>
          <w:rFonts w:asciiTheme="majorHAnsi" w:hAnsiTheme="majorHAnsi"/>
          <w:sz w:val="22"/>
          <w:szCs w:val="22"/>
        </w:rPr>
        <w:tab/>
      </w:r>
      <w:r w:rsidRPr="002D3A9B">
        <w:rPr>
          <w:rFonts w:asciiTheme="majorHAnsi" w:hAnsiTheme="majorHAnsi"/>
          <w:sz w:val="22"/>
          <w:szCs w:val="22"/>
        </w:rPr>
        <w:tab/>
      </w:r>
      <w:r w:rsidR="00412321" w:rsidRPr="002D3A9B">
        <w:rPr>
          <w:rFonts w:asciiTheme="majorHAnsi" w:hAnsiTheme="majorHAnsi"/>
          <w:sz w:val="22"/>
          <w:szCs w:val="22"/>
        </w:rPr>
        <w:t>CZ61989592</w:t>
      </w:r>
    </w:p>
    <w:p w14:paraId="6A1412A4" w14:textId="77777777" w:rsidR="00850D00" w:rsidRPr="002D3A9B" w:rsidRDefault="00F223FD" w:rsidP="00850D00">
      <w:pPr>
        <w:rPr>
          <w:rFonts w:asciiTheme="majorHAnsi" w:hAnsiTheme="majorHAnsi"/>
          <w:sz w:val="22"/>
          <w:szCs w:val="22"/>
        </w:rPr>
      </w:pPr>
      <w:r w:rsidRPr="002D3A9B">
        <w:rPr>
          <w:rFonts w:asciiTheme="majorHAnsi" w:hAnsiTheme="majorHAnsi"/>
          <w:sz w:val="22"/>
          <w:szCs w:val="22"/>
        </w:rPr>
        <w:t>Office</w:t>
      </w:r>
      <w:r w:rsidR="00412321" w:rsidRPr="002D3A9B">
        <w:rPr>
          <w:rFonts w:asciiTheme="majorHAnsi" w:hAnsiTheme="majorHAnsi"/>
          <w:sz w:val="22"/>
          <w:szCs w:val="22"/>
        </w:rPr>
        <w:t>:</w:t>
      </w:r>
      <w:r w:rsidR="00412321" w:rsidRPr="002D3A9B">
        <w:rPr>
          <w:rFonts w:asciiTheme="majorHAnsi" w:hAnsiTheme="majorHAnsi"/>
          <w:sz w:val="22"/>
          <w:szCs w:val="22"/>
        </w:rPr>
        <w:tab/>
        <w:t xml:space="preserve">   </w:t>
      </w:r>
      <w:r w:rsidR="00412321" w:rsidRPr="002D3A9B">
        <w:rPr>
          <w:rFonts w:asciiTheme="majorHAnsi" w:hAnsiTheme="majorHAnsi"/>
          <w:sz w:val="22"/>
          <w:szCs w:val="22"/>
        </w:rPr>
        <w:tab/>
      </w:r>
      <w:r w:rsidRPr="002D3A9B">
        <w:rPr>
          <w:rFonts w:asciiTheme="majorHAnsi" w:hAnsiTheme="majorHAnsi"/>
          <w:sz w:val="22"/>
          <w:szCs w:val="22"/>
        </w:rPr>
        <w:tab/>
      </w:r>
      <w:r w:rsidR="00412321" w:rsidRPr="002D3A9B">
        <w:rPr>
          <w:rFonts w:asciiTheme="majorHAnsi" w:hAnsiTheme="majorHAnsi"/>
          <w:sz w:val="22"/>
          <w:szCs w:val="22"/>
        </w:rPr>
        <w:t>Křížkovského 8, 771 47 Olomouc</w:t>
      </w:r>
    </w:p>
    <w:p w14:paraId="1F1C07C1" w14:textId="52CB9466" w:rsidR="00850D00" w:rsidRPr="002D3A9B" w:rsidRDefault="00F223FD" w:rsidP="00850D00">
      <w:pPr>
        <w:rPr>
          <w:rFonts w:asciiTheme="majorHAnsi" w:hAnsiTheme="majorHAnsi"/>
          <w:sz w:val="22"/>
          <w:szCs w:val="22"/>
        </w:rPr>
      </w:pPr>
      <w:proofErr w:type="spellStart"/>
      <w:r w:rsidRPr="002D3A9B">
        <w:rPr>
          <w:rFonts w:asciiTheme="majorHAnsi" w:hAnsiTheme="majorHAnsi"/>
          <w:sz w:val="22"/>
          <w:szCs w:val="22"/>
        </w:rPr>
        <w:t>represented</w:t>
      </w:r>
      <w:proofErr w:type="spellEnd"/>
      <w:r w:rsidRPr="002D3A9B">
        <w:rPr>
          <w:rFonts w:asciiTheme="majorHAnsi" w:hAnsiTheme="majorHAnsi"/>
          <w:sz w:val="22"/>
          <w:szCs w:val="22"/>
        </w:rPr>
        <w:t xml:space="preserve"> by</w:t>
      </w:r>
      <w:r w:rsidR="00D15997" w:rsidRPr="002D3A9B">
        <w:rPr>
          <w:rFonts w:asciiTheme="majorHAnsi" w:hAnsiTheme="majorHAnsi"/>
          <w:sz w:val="22"/>
          <w:szCs w:val="22"/>
        </w:rPr>
        <w:t>:</w:t>
      </w:r>
      <w:r w:rsidR="00D15997" w:rsidRPr="002D3A9B">
        <w:rPr>
          <w:rFonts w:asciiTheme="majorHAnsi" w:hAnsiTheme="majorHAnsi"/>
          <w:sz w:val="22"/>
          <w:szCs w:val="22"/>
        </w:rPr>
        <w:tab/>
      </w:r>
      <w:r w:rsidR="00DA6738" w:rsidRPr="002D3A9B">
        <w:rPr>
          <w:rFonts w:asciiTheme="majorHAnsi" w:hAnsiTheme="majorHAnsi"/>
          <w:sz w:val="22"/>
          <w:szCs w:val="22"/>
        </w:rPr>
        <w:t xml:space="preserve">Mgr. </w:t>
      </w:r>
      <w:r w:rsidR="00F83DAC" w:rsidRPr="002D3A9B">
        <w:rPr>
          <w:rFonts w:asciiTheme="majorHAnsi" w:hAnsiTheme="majorHAnsi"/>
          <w:sz w:val="22"/>
          <w:szCs w:val="22"/>
        </w:rPr>
        <w:t xml:space="preserve">Jiří Vévoda, Ph.D., </w:t>
      </w:r>
      <w:proofErr w:type="spellStart"/>
      <w:r w:rsidR="00F83DAC" w:rsidRPr="002D3A9B">
        <w:rPr>
          <w:rFonts w:asciiTheme="majorHAnsi" w:hAnsiTheme="majorHAnsi"/>
          <w:sz w:val="22"/>
          <w:szCs w:val="22"/>
        </w:rPr>
        <w:t>dean</w:t>
      </w:r>
      <w:proofErr w:type="spellEnd"/>
      <w:r w:rsidR="00F83DAC" w:rsidRPr="002D3A9B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F83DAC" w:rsidRPr="002D3A9B">
        <w:rPr>
          <w:rFonts w:asciiTheme="majorHAnsi" w:hAnsiTheme="majorHAnsi"/>
          <w:sz w:val="22"/>
          <w:szCs w:val="22"/>
        </w:rPr>
        <w:t>of</w:t>
      </w:r>
      <w:proofErr w:type="spellEnd"/>
      <w:r w:rsidR="00F83DAC" w:rsidRPr="002D3A9B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F83DAC" w:rsidRPr="002D3A9B">
        <w:rPr>
          <w:rFonts w:asciiTheme="majorHAnsi" w:hAnsiTheme="majorHAnsi"/>
          <w:sz w:val="22"/>
          <w:szCs w:val="22"/>
        </w:rPr>
        <w:t>the</w:t>
      </w:r>
      <w:proofErr w:type="spellEnd"/>
      <w:r w:rsidR="00F83DAC" w:rsidRPr="002D3A9B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F83DAC" w:rsidRPr="002D3A9B">
        <w:rPr>
          <w:rFonts w:asciiTheme="majorHAnsi" w:hAnsiTheme="majorHAnsi"/>
          <w:sz w:val="22"/>
          <w:szCs w:val="22"/>
        </w:rPr>
        <w:t>Faculty</w:t>
      </w:r>
      <w:proofErr w:type="spellEnd"/>
    </w:p>
    <w:p w14:paraId="789CC725" w14:textId="4A3D1135" w:rsidR="00F83DAC" w:rsidRPr="002D3A9B" w:rsidRDefault="00F83DAC" w:rsidP="00850D00">
      <w:pPr>
        <w:rPr>
          <w:rFonts w:asciiTheme="majorHAnsi" w:hAnsiTheme="majorHAnsi"/>
          <w:sz w:val="22"/>
          <w:szCs w:val="22"/>
        </w:rPr>
      </w:pPr>
      <w:r w:rsidRPr="002D3A9B">
        <w:rPr>
          <w:rFonts w:asciiTheme="majorHAnsi" w:hAnsiTheme="majorHAnsi"/>
          <w:sz w:val="22"/>
          <w:szCs w:val="22"/>
        </w:rPr>
        <w:t xml:space="preserve">Person </w:t>
      </w:r>
      <w:proofErr w:type="spellStart"/>
      <w:r w:rsidRPr="002D3A9B">
        <w:rPr>
          <w:rFonts w:asciiTheme="majorHAnsi" w:hAnsiTheme="majorHAnsi"/>
          <w:sz w:val="22"/>
          <w:szCs w:val="22"/>
        </w:rPr>
        <w:t>authorized</w:t>
      </w:r>
      <w:proofErr w:type="spellEnd"/>
      <w:r w:rsidRPr="002D3A9B">
        <w:rPr>
          <w:rFonts w:asciiTheme="majorHAnsi" w:hAnsiTheme="majorHAnsi"/>
          <w:sz w:val="22"/>
          <w:szCs w:val="22"/>
        </w:rPr>
        <w:t xml:space="preserve"> to </w:t>
      </w:r>
      <w:proofErr w:type="spellStart"/>
      <w:r w:rsidRPr="002D3A9B">
        <w:rPr>
          <w:rFonts w:asciiTheme="majorHAnsi" w:hAnsiTheme="majorHAnsi"/>
          <w:sz w:val="22"/>
          <w:szCs w:val="22"/>
        </w:rPr>
        <w:t>act</w:t>
      </w:r>
      <w:proofErr w:type="spellEnd"/>
      <w:r w:rsidRPr="002D3A9B">
        <w:rPr>
          <w:rFonts w:asciiTheme="majorHAnsi" w:hAnsiTheme="majorHAnsi"/>
          <w:sz w:val="22"/>
          <w:szCs w:val="22"/>
        </w:rPr>
        <w:t xml:space="preserve"> in </w:t>
      </w:r>
      <w:proofErr w:type="spellStart"/>
      <w:r w:rsidRPr="002D3A9B">
        <w:rPr>
          <w:rFonts w:asciiTheme="majorHAnsi" w:hAnsiTheme="majorHAnsi"/>
          <w:sz w:val="22"/>
          <w:szCs w:val="22"/>
        </w:rPr>
        <w:t>contractual</w:t>
      </w:r>
      <w:proofErr w:type="spellEnd"/>
      <w:r w:rsidRPr="002D3A9B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2D3A9B">
        <w:rPr>
          <w:rFonts w:asciiTheme="majorHAnsi" w:hAnsiTheme="majorHAnsi"/>
          <w:sz w:val="22"/>
          <w:szCs w:val="22"/>
        </w:rPr>
        <w:t>matters</w:t>
      </w:r>
      <w:proofErr w:type="spellEnd"/>
      <w:r w:rsidR="006A7C1E" w:rsidRPr="002D3A9B">
        <w:rPr>
          <w:rFonts w:asciiTheme="majorHAnsi" w:hAnsiTheme="majorHAnsi"/>
          <w:sz w:val="22"/>
          <w:szCs w:val="22"/>
        </w:rPr>
        <w:t>:</w:t>
      </w:r>
    </w:p>
    <w:p w14:paraId="23C9EC08" w14:textId="0A95605B" w:rsidR="006A7C1E" w:rsidRPr="002D3A9B" w:rsidRDefault="006A7C1E" w:rsidP="00850D00">
      <w:pPr>
        <w:rPr>
          <w:rFonts w:asciiTheme="majorHAnsi" w:hAnsiTheme="majorHAnsi"/>
          <w:sz w:val="22"/>
          <w:szCs w:val="22"/>
        </w:rPr>
      </w:pPr>
      <w:r w:rsidRPr="002D3A9B">
        <w:rPr>
          <w:rFonts w:asciiTheme="majorHAnsi" w:hAnsiTheme="majorHAnsi"/>
          <w:sz w:val="22"/>
          <w:szCs w:val="22"/>
        </w:rPr>
        <w:t xml:space="preserve">                                           Doc. Petra </w:t>
      </w:r>
      <w:proofErr w:type="spellStart"/>
      <w:r w:rsidRPr="002D3A9B">
        <w:rPr>
          <w:rFonts w:asciiTheme="majorHAnsi" w:hAnsiTheme="majorHAnsi"/>
          <w:sz w:val="22"/>
          <w:szCs w:val="22"/>
        </w:rPr>
        <w:t>Mandysová</w:t>
      </w:r>
      <w:proofErr w:type="spellEnd"/>
      <w:r w:rsidRPr="002D3A9B">
        <w:rPr>
          <w:rFonts w:asciiTheme="majorHAnsi" w:hAnsiTheme="majorHAnsi"/>
          <w:sz w:val="22"/>
          <w:szCs w:val="22"/>
        </w:rPr>
        <w:t xml:space="preserve">, MSN, Ph.D., e-mail: </w:t>
      </w:r>
    </w:p>
    <w:p w14:paraId="1F9E3D5B" w14:textId="701845BA" w:rsidR="006A7C1E" w:rsidRPr="002D3A9B" w:rsidRDefault="006A7C1E" w:rsidP="00850D00">
      <w:pPr>
        <w:rPr>
          <w:rFonts w:asciiTheme="majorHAnsi" w:hAnsiTheme="majorHAnsi"/>
          <w:sz w:val="22"/>
          <w:szCs w:val="22"/>
        </w:rPr>
      </w:pPr>
      <w:r w:rsidRPr="002D3A9B">
        <w:rPr>
          <w:rFonts w:asciiTheme="majorHAnsi" w:hAnsiTheme="majorHAnsi"/>
          <w:sz w:val="22"/>
          <w:szCs w:val="22"/>
        </w:rPr>
        <w:t xml:space="preserve">                                           petra.mandysova</w:t>
      </w:r>
      <w:r w:rsidR="00C537C2" w:rsidRPr="002D3A9B">
        <w:rPr>
          <w:rFonts w:asciiTheme="majorHAnsi" w:hAnsiTheme="majorHAnsi"/>
          <w:sz w:val="22"/>
          <w:szCs w:val="22"/>
        </w:rPr>
        <w:t>@u</w:t>
      </w:r>
      <w:r w:rsidRPr="002D3A9B">
        <w:rPr>
          <w:rFonts w:asciiTheme="majorHAnsi" w:hAnsiTheme="majorHAnsi"/>
          <w:sz w:val="22"/>
          <w:szCs w:val="22"/>
        </w:rPr>
        <w:t>pol.cz</w:t>
      </w:r>
    </w:p>
    <w:p w14:paraId="1162395A" w14:textId="77777777" w:rsidR="00850D00" w:rsidRPr="002D3A9B" w:rsidRDefault="00412321" w:rsidP="00AC7FAF">
      <w:pPr>
        <w:ind w:left="2124"/>
        <w:rPr>
          <w:rFonts w:asciiTheme="majorHAnsi" w:hAnsiTheme="majorHAnsi"/>
          <w:sz w:val="22"/>
          <w:szCs w:val="22"/>
        </w:rPr>
      </w:pPr>
      <w:r w:rsidRPr="002D3A9B">
        <w:rPr>
          <w:rFonts w:asciiTheme="majorHAnsi" w:hAnsiTheme="majorHAnsi"/>
          <w:sz w:val="22"/>
          <w:szCs w:val="22"/>
        </w:rPr>
        <w:t xml:space="preserve"> </w:t>
      </w:r>
    </w:p>
    <w:p w14:paraId="003EFB0E" w14:textId="77777777" w:rsidR="00850D00" w:rsidRPr="002D3A9B" w:rsidRDefault="00412321" w:rsidP="00850D00">
      <w:pPr>
        <w:rPr>
          <w:rFonts w:asciiTheme="majorHAnsi" w:hAnsiTheme="majorHAnsi"/>
          <w:sz w:val="22"/>
          <w:szCs w:val="22"/>
        </w:rPr>
      </w:pPr>
      <w:r w:rsidRPr="002D3A9B">
        <w:rPr>
          <w:rFonts w:asciiTheme="majorHAnsi" w:hAnsiTheme="majorHAnsi"/>
          <w:sz w:val="22"/>
          <w:szCs w:val="22"/>
        </w:rPr>
        <w:t>/</w:t>
      </w:r>
      <w:proofErr w:type="spellStart"/>
      <w:r w:rsidR="00F223FD" w:rsidRPr="002D3A9B">
        <w:rPr>
          <w:rFonts w:asciiTheme="majorHAnsi" w:hAnsiTheme="majorHAnsi"/>
          <w:sz w:val="22"/>
          <w:szCs w:val="22"/>
        </w:rPr>
        <w:t>hereinafter</w:t>
      </w:r>
      <w:proofErr w:type="spellEnd"/>
      <w:r w:rsidR="00F223FD" w:rsidRPr="002D3A9B">
        <w:rPr>
          <w:rFonts w:asciiTheme="majorHAnsi" w:hAnsiTheme="majorHAnsi"/>
          <w:sz w:val="22"/>
          <w:szCs w:val="22"/>
        </w:rPr>
        <w:t xml:space="preserve"> </w:t>
      </w:r>
      <w:r w:rsidRPr="002D3A9B">
        <w:rPr>
          <w:rFonts w:asciiTheme="majorHAnsi" w:hAnsiTheme="majorHAnsi"/>
          <w:sz w:val="22"/>
          <w:szCs w:val="22"/>
        </w:rPr>
        <w:t>„UP“/</w:t>
      </w:r>
    </w:p>
    <w:p w14:paraId="0B31F4E6" w14:textId="77777777" w:rsidR="00504ADD" w:rsidRPr="002D3A9B" w:rsidRDefault="00504ADD" w:rsidP="00850D00">
      <w:pPr>
        <w:rPr>
          <w:rFonts w:asciiTheme="majorHAnsi" w:hAnsiTheme="majorHAnsi"/>
          <w:bCs/>
          <w:sz w:val="22"/>
          <w:szCs w:val="22"/>
        </w:rPr>
      </w:pPr>
    </w:p>
    <w:p w14:paraId="168CC080" w14:textId="77777777" w:rsidR="00850D00" w:rsidRPr="002D3A9B" w:rsidRDefault="00412321" w:rsidP="00850D00">
      <w:pPr>
        <w:rPr>
          <w:rFonts w:asciiTheme="majorHAnsi" w:hAnsiTheme="majorHAnsi"/>
          <w:bCs/>
          <w:sz w:val="22"/>
          <w:szCs w:val="22"/>
        </w:rPr>
      </w:pPr>
      <w:r w:rsidRPr="002D3A9B">
        <w:rPr>
          <w:rFonts w:asciiTheme="majorHAnsi" w:hAnsiTheme="majorHAnsi"/>
          <w:bCs/>
          <w:sz w:val="22"/>
          <w:szCs w:val="22"/>
        </w:rPr>
        <w:t>a</w:t>
      </w:r>
      <w:r w:rsidR="00F223FD" w:rsidRPr="002D3A9B">
        <w:rPr>
          <w:rFonts w:asciiTheme="majorHAnsi" w:hAnsiTheme="majorHAnsi"/>
          <w:bCs/>
          <w:sz w:val="22"/>
          <w:szCs w:val="22"/>
        </w:rPr>
        <w:t>nd</w:t>
      </w:r>
    </w:p>
    <w:p w14:paraId="30C19F0C" w14:textId="77777777" w:rsidR="00850D00" w:rsidRPr="002D3A9B" w:rsidRDefault="00850D00" w:rsidP="00850D00">
      <w:pPr>
        <w:rPr>
          <w:rFonts w:asciiTheme="majorHAnsi" w:hAnsiTheme="majorHAnsi"/>
          <w:sz w:val="22"/>
          <w:szCs w:val="22"/>
        </w:rPr>
      </w:pPr>
    </w:p>
    <w:p w14:paraId="2E801311" w14:textId="2D41CE88" w:rsidR="002C5530" w:rsidRPr="00A65051" w:rsidRDefault="00CF7DC9" w:rsidP="002C5530">
      <w:pPr>
        <w:rPr>
          <w:rFonts w:ascii="Calibri" w:hAnsi="Calibri" w:cs="Calibri"/>
          <w:b/>
          <w:bCs/>
          <w:color w:val="000000"/>
        </w:rPr>
      </w:pPr>
      <w:proofErr w:type="spellStart"/>
      <w:r w:rsidRPr="00A65051">
        <w:rPr>
          <w:rFonts w:asciiTheme="majorHAnsi" w:hAnsiTheme="majorHAnsi"/>
          <w:sz w:val="22"/>
          <w:szCs w:val="22"/>
        </w:rPr>
        <w:t>Name</w:t>
      </w:r>
      <w:proofErr w:type="spellEnd"/>
      <w:r w:rsidRPr="00A65051">
        <w:rPr>
          <w:rFonts w:asciiTheme="majorHAnsi" w:hAnsiTheme="majorHAnsi"/>
          <w:sz w:val="22"/>
          <w:szCs w:val="22"/>
        </w:rPr>
        <w:t xml:space="preserve"> and </w:t>
      </w:r>
      <w:proofErr w:type="spellStart"/>
      <w:r w:rsidRPr="00A65051">
        <w:rPr>
          <w:rFonts w:asciiTheme="majorHAnsi" w:hAnsiTheme="majorHAnsi"/>
          <w:sz w:val="22"/>
          <w:szCs w:val="22"/>
        </w:rPr>
        <w:t>surname</w:t>
      </w:r>
      <w:proofErr w:type="spellEnd"/>
      <w:r w:rsidRPr="00A65051">
        <w:rPr>
          <w:rFonts w:asciiTheme="majorHAnsi" w:hAnsiTheme="majorHAnsi"/>
          <w:sz w:val="22"/>
          <w:szCs w:val="22"/>
        </w:rPr>
        <w:t xml:space="preserve">: </w:t>
      </w:r>
      <w:r w:rsidR="002C5530" w:rsidRPr="00A65051">
        <w:rPr>
          <w:rFonts w:asciiTheme="majorHAnsi" w:hAnsiTheme="majorHAnsi"/>
          <w:sz w:val="22"/>
          <w:szCs w:val="22"/>
        </w:rPr>
        <w:t xml:space="preserve"> </w:t>
      </w:r>
      <w:r w:rsidR="003C0622">
        <w:rPr>
          <w:rFonts w:ascii="Calibri" w:hAnsi="Calibri" w:cs="Calibri"/>
          <w:b/>
          <w:bCs/>
          <w:color w:val="000000"/>
        </w:rPr>
        <w:t>……</w:t>
      </w:r>
    </w:p>
    <w:p w14:paraId="0EFF4E91" w14:textId="2665D3C0" w:rsidR="00CF7DC9" w:rsidRPr="00A65051" w:rsidRDefault="00CF7DC9" w:rsidP="00850D00">
      <w:pPr>
        <w:rPr>
          <w:rFonts w:asciiTheme="majorHAnsi" w:hAnsiTheme="majorHAnsi"/>
          <w:sz w:val="22"/>
          <w:szCs w:val="22"/>
        </w:rPr>
      </w:pPr>
      <w:r w:rsidRPr="00A65051">
        <w:rPr>
          <w:rFonts w:asciiTheme="majorHAnsi" w:hAnsiTheme="majorHAnsi"/>
          <w:sz w:val="22"/>
          <w:szCs w:val="22"/>
        </w:rPr>
        <w:t xml:space="preserve"> </w:t>
      </w:r>
    </w:p>
    <w:p w14:paraId="7375B92C" w14:textId="3D58ED31" w:rsidR="00CF7DC9" w:rsidRPr="00A65051" w:rsidRDefault="00CF7DC9" w:rsidP="00850D00">
      <w:pPr>
        <w:rPr>
          <w:rFonts w:asciiTheme="majorHAnsi" w:hAnsiTheme="majorHAnsi"/>
          <w:sz w:val="22"/>
          <w:szCs w:val="22"/>
        </w:rPr>
      </w:pPr>
      <w:proofErr w:type="spellStart"/>
      <w:r w:rsidRPr="00A65051">
        <w:rPr>
          <w:rFonts w:asciiTheme="majorHAnsi" w:hAnsiTheme="majorHAnsi"/>
          <w:sz w:val="22"/>
          <w:szCs w:val="22"/>
        </w:rPr>
        <w:t>Pl</w:t>
      </w:r>
      <w:proofErr w:type="spellEnd"/>
      <w:r w:rsidRPr="00A65051">
        <w:rPr>
          <w:rFonts w:asciiTheme="majorHAnsi" w:hAnsiTheme="majorHAnsi"/>
          <w:sz w:val="22"/>
          <w:szCs w:val="22"/>
        </w:rPr>
        <w:t xml:space="preserve">. </w:t>
      </w:r>
      <w:proofErr w:type="spellStart"/>
      <w:r w:rsidRPr="00A65051">
        <w:rPr>
          <w:rFonts w:asciiTheme="majorHAnsi" w:hAnsiTheme="majorHAnsi"/>
          <w:sz w:val="22"/>
          <w:szCs w:val="22"/>
        </w:rPr>
        <w:t>of</w:t>
      </w:r>
      <w:proofErr w:type="spellEnd"/>
      <w:r w:rsidRPr="00A65051">
        <w:rPr>
          <w:rFonts w:asciiTheme="majorHAnsi" w:hAnsiTheme="majorHAnsi"/>
          <w:sz w:val="22"/>
          <w:szCs w:val="22"/>
        </w:rPr>
        <w:t xml:space="preserve"> residence:  </w:t>
      </w:r>
      <w:r w:rsidR="003C0622">
        <w:rPr>
          <w:rFonts w:asciiTheme="majorHAnsi" w:hAnsiTheme="majorHAnsi"/>
          <w:sz w:val="22"/>
          <w:szCs w:val="22"/>
        </w:rPr>
        <w:t>……..</w:t>
      </w:r>
    </w:p>
    <w:p w14:paraId="064DC0CA" w14:textId="34595FB4" w:rsidR="00AC5177" w:rsidRPr="00A65051" w:rsidRDefault="00CF7DC9" w:rsidP="00850D00">
      <w:pPr>
        <w:rPr>
          <w:rFonts w:asciiTheme="majorHAnsi" w:hAnsiTheme="majorHAnsi"/>
          <w:sz w:val="22"/>
          <w:szCs w:val="22"/>
        </w:rPr>
      </w:pPr>
      <w:proofErr w:type="spellStart"/>
      <w:r w:rsidRPr="00A65051">
        <w:rPr>
          <w:rFonts w:asciiTheme="majorHAnsi" w:hAnsiTheme="majorHAnsi"/>
          <w:sz w:val="22"/>
          <w:szCs w:val="22"/>
        </w:rPr>
        <w:t>Date</w:t>
      </w:r>
      <w:proofErr w:type="spellEnd"/>
      <w:r w:rsidRPr="00A6505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A65051">
        <w:rPr>
          <w:rFonts w:asciiTheme="majorHAnsi" w:hAnsiTheme="majorHAnsi"/>
          <w:sz w:val="22"/>
          <w:szCs w:val="22"/>
        </w:rPr>
        <w:t>of</w:t>
      </w:r>
      <w:proofErr w:type="spellEnd"/>
      <w:r w:rsidRPr="00A6505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A65051">
        <w:rPr>
          <w:rFonts w:asciiTheme="majorHAnsi" w:hAnsiTheme="majorHAnsi"/>
          <w:sz w:val="22"/>
          <w:szCs w:val="22"/>
        </w:rPr>
        <w:t>birth</w:t>
      </w:r>
      <w:proofErr w:type="spellEnd"/>
      <w:r w:rsidRPr="00A65051">
        <w:rPr>
          <w:rFonts w:asciiTheme="majorHAnsi" w:hAnsiTheme="majorHAnsi"/>
          <w:sz w:val="22"/>
          <w:szCs w:val="22"/>
        </w:rPr>
        <w:t xml:space="preserve">:      </w:t>
      </w:r>
      <w:r w:rsidR="003C0622">
        <w:rPr>
          <w:rFonts w:asciiTheme="majorHAnsi" w:hAnsiTheme="majorHAnsi"/>
          <w:sz w:val="22"/>
          <w:szCs w:val="22"/>
        </w:rPr>
        <w:t>………</w:t>
      </w:r>
      <w:r w:rsidRPr="00A65051">
        <w:rPr>
          <w:rFonts w:asciiTheme="majorHAnsi" w:hAnsiTheme="majorHAnsi"/>
          <w:sz w:val="22"/>
          <w:szCs w:val="22"/>
        </w:rPr>
        <w:t xml:space="preserve">      </w:t>
      </w:r>
    </w:p>
    <w:p w14:paraId="6FE9C18C" w14:textId="238CFD9D" w:rsidR="008F6691" w:rsidRPr="00A65051" w:rsidRDefault="00412321" w:rsidP="00850D00">
      <w:pPr>
        <w:rPr>
          <w:rFonts w:asciiTheme="majorHAnsi" w:hAnsiTheme="majorHAnsi"/>
          <w:sz w:val="22"/>
          <w:szCs w:val="22"/>
        </w:rPr>
      </w:pPr>
      <w:r w:rsidRPr="00A65051">
        <w:rPr>
          <w:rFonts w:asciiTheme="majorHAnsi" w:hAnsiTheme="majorHAnsi"/>
          <w:sz w:val="22"/>
          <w:szCs w:val="22"/>
        </w:rPr>
        <w:t>/</w:t>
      </w:r>
      <w:proofErr w:type="spellStart"/>
      <w:r w:rsidR="004D5B7B" w:rsidRPr="00A65051">
        <w:rPr>
          <w:rFonts w:asciiTheme="majorHAnsi" w:hAnsiTheme="majorHAnsi"/>
          <w:sz w:val="22"/>
          <w:szCs w:val="22"/>
        </w:rPr>
        <w:t>hereinafter</w:t>
      </w:r>
      <w:proofErr w:type="spellEnd"/>
      <w:r w:rsidR="004D5B7B" w:rsidRPr="00A65051">
        <w:rPr>
          <w:rFonts w:asciiTheme="majorHAnsi" w:hAnsiTheme="majorHAnsi"/>
          <w:sz w:val="22"/>
          <w:szCs w:val="22"/>
        </w:rPr>
        <w:t xml:space="preserve"> </w:t>
      </w:r>
      <w:r w:rsidRPr="00A65051">
        <w:rPr>
          <w:rFonts w:asciiTheme="majorHAnsi" w:hAnsiTheme="majorHAnsi"/>
          <w:sz w:val="22"/>
          <w:szCs w:val="22"/>
        </w:rPr>
        <w:t>„</w:t>
      </w:r>
      <w:r w:rsidR="004D5B7B" w:rsidRPr="00A65051">
        <w:rPr>
          <w:rFonts w:asciiTheme="majorHAnsi" w:hAnsiTheme="majorHAnsi"/>
          <w:sz w:val="22"/>
          <w:szCs w:val="22"/>
        </w:rPr>
        <w:t>participant</w:t>
      </w:r>
      <w:r w:rsidRPr="00A65051">
        <w:rPr>
          <w:rFonts w:asciiTheme="majorHAnsi" w:hAnsiTheme="majorHAnsi"/>
          <w:sz w:val="22"/>
          <w:szCs w:val="22"/>
        </w:rPr>
        <w:t>“/</w:t>
      </w:r>
    </w:p>
    <w:p w14:paraId="2D100EBA" w14:textId="0E83198F" w:rsidR="00A65051" w:rsidRPr="00A65051" w:rsidRDefault="0001456E" w:rsidP="00850D00">
      <w:pPr>
        <w:rPr>
          <w:rFonts w:asciiTheme="majorHAnsi" w:hAnsiTheme="majorHAnsi"/>
          <w:b/>
          <w:bCs/>
          <w:sz w:val="22"/>
          <w:szCs w:val="22"/>
        </w:rPr>
      </w:pPr>
      <w:r w:rsidRPr="00A65051">
        <w:rPr>
          <w:rFonts w:asciiTheme="majorHAnsi" w:hAnsiTheme="majorHAnsi"/>
          <w:sz w:val="22"/>
          <w:szCs w:val="22"/>
        </w:rPr>
        <w:t xml:space="preserve">Bank </w:t>
      </w:r>
      <w:proofErr w:type="spellStart"/>
      <w:r w:rsidRPr="00A65051">
        <w:rPr>
          <w:rFonts w:asciiTheme="majorHAnsi" w:hAnsiTheme="majorHAnsi"/>
          <w:sz w:val="22"/>
          <w:szCs w:val="22"/>
        </w:rPr>
        <w:t>account</w:t>
      </w:r>
      <w:proofErr w:type="spellEnd"/>
      <w:r w:rsidRPr="00A65051">
        <w:rPr>
          <w:rFonts w:asciiTheme="majorHAnsi" w:hAnsiTheme="majorHAnsi"/>
          <w:sz w:val="22"/>
          <w:szCs w:val="22"/>
        </w:rPr>
        <w:t xml:space="preserve">:   </w:t>
      </w:r>
      <w:r w:rsidR="003C0622">
        <w:rPr>
          <w:rFonts w:asciiTheme="majorHAnsi" w:hAnsiTheme="majorHAnsi"/>
          <w:b/>
          <w:bCs/>
          <w:sz w:val="22"/>
          <w:szCs w:val="22"/>
        </w:rPr>
        <w:t>……….</w:t>
      </w:r>
    </w:p>
    <w:p w14:paraId="4574B470" w14:textId="07CB6049" w:rsidR="0001456E" w:rsidRPr="00A65051" w:rsidRDefault="0001456E" w:rsidP="00850D00">
      <w:pPr>
        <w:rPr>
          <w:rFonts w:asciiTheme="majorHAnsi" w:hAnsiTheme="majorHAnsi"/>
          <w:sz w:val="22"/>
          <w:szCs w:val="22"/>
        </w:rPr>
      </w:pPr>
      <w:r w:rsidRPr="00A65051">
        <w:rPr>
          <w:rFonts w:asciiTheme="majorHAnsi" w:hAnsiTheme="majorHAnsi"/>
          <w:sz w:val="22"/>
          <w:szCs w:val="22"/>
        </w:rPr>
        <w:t>BAN</w:t>
      </w:r>
      <w:r w:rsidR="00A65051" w:rsidRPr="00A65051">
        <w:rPr>
          <w:rFonts w:asciiTheme="majorHAnsi" w:hAnsiTheme="majorHAnsi"/>
          <w:sz w:val="22"/>
          <w:szCs w:val="22"/>
        </w:rPr>
        <w:t xml:space="preserve">K </w:t>
      </w:r>
      <w:proofErr w:type="spellStart"/>
      <w:r w:rsidR="00A65051" w:rsidRPr="00A65051">
        <w:rPr>
          <w:rFonts w:asciiTheme="majorHAnsi" w:hAnsiTheme="majorHAnsi"/>
          <w:sz w:val="22"/>
          <w:szCs w:val="22"/>
        </w:rPr>
        <w:t>Name</w:t>
      </w:r>
      <w:proofErr w:type="spellEnd"/>
      <w:r w:rsidRPr="00A65051">
        <w:rPr>
          <w:rFonts w:asciiTheme="majorHAnsi" w:hAnsiTheme="majorHAnsi"/>
          <w:sz w:val="22"/>
          <w:szCs w:val="22"/>
        </w:rPr>
        <w:t>:</w:t>
      </w:r>
      <w:r w:rsidR="00A65051" w:rsidRPr="00A65051">
        <w:rPr>
          <w:rFonts w:asciiTheme="majorHAnsi" w:hAnsiTheme="majorHAnsi"/>
          <w:sz w:val="22"/>
          <w:szCs w:val="22"/>
        </w:rPr>
        <w:t xml:space="preserve"> </w:t>
      </w:r>
      <w:r w:rsidR="003C0622">
        <w:rPr>
          <w:rFonts w:asciiTheme="majorHAnsi" w:hAnsiTheme="majorHAnsi"/>
          <w:sz w:val="22"/>
          <w:szCs w:val="22"/>
        </w:rPr>
        <w:t>……..</w:t>
      </w:r>
    </w:p>
    <w:p w14:paraId="02DB27E0" w14:textId="2EB4FB05" w:rsidR="0001456E" w:rsidRPr="002D3A9B" w:rsidRDefault="0001456E" w:rsidP="00850D00">
      <w:pPr>
        <w:rPr>
          <w:rFonts w:asciiTheme="majorHAnsi" w:hAnsiTheme="majorHAnsi"/>
          <w:sz w:val="22"/>
          <w:szCs w:val="22"/>
        </w:rPr>
      </w:pPr>
      <w:r w:rsidRPr="00A65051">
        <w:rPr>
          <w:rFonts w:asciiTheme="majorHAnsi" w:hAnsiTheme="majorHAnsi"/>
          <w:sz w:val="22"/>
          <w:szCs w:val="22"/>
        </w:rPr>
        <w:t xml:space="preserve">SWIFT </w:t>
      </w:r>
      <w:proofErr w:type="spellStart"/>
      <w:r w:rsidRPr="00A65051">
        <w:rPr>
          <w:rFonts w:asciiTheme="majorHAnsi" w:hAnsiTheme="majorHAnsi"/>
          <w:sz w:val="22"/>
          <w:szCs w:val="22"/>
        </w:rPr>
        <w:t>code</w:t>
      </w:r>
      <w:proofErr w:type="spellEnd"/>
      <w:r w:rsidRPr="00A65051">
        <w:rPr>
          <w:rFonts w:asciiTheme="majorHAnsi" w:hAnsiTheme="majorHAnsi"/>
          <w:sz w:val="22"/>
          <w:szCs w:val="22"/>
        </w:rPr>
        <w:t>:</w:t>
      </w:r>
      <w:r w:rsidR="00A65051" w:rsidRPr="00A65051">
        <w:t xml:space="preserve"> </w:t>
      </w:r>
      <w:r w:rsidR="003C0622">
        <w:rPr>
          <w:rFonts w:asciiTheme="majorHAnsi" w:hAnsiTheme="majorHAnsi"/>
          <w:sz w:val="22"/>
          <w:szCs w:val="22"/>
        </w:rPr>
        <w:t>……..</w:t>
      </w:r>
    </w:p>
    <w:p w14:paraId="75B31297" w14:textId="77777777" w:rsidR="00504ADD" w:rsidRPr="002D3A9B" w:rsidRDefault="00504ADD" w:rsidP="00850D00">
      <w:pPr>
        <w:rPr>
          <w:rFonts w:asciiTheme="majorHAnsi" w:hAnsiTheme="majorHAnsi"/>
          <w:sz w:val="22"/>
          <w:szCs w:val="22"/>
        </w:rPr>
      </w:pPr>
    </w:p>
    <w:p w14:paraId="71DD1913" w14:textId="77777777" w:rsidR="00850D00" w:rsidRPr="002D3A9B" w:rsidRDefault="00031101" w:rsidP="00392CA0">
      <w:pPr>
        <w:jc w:val="both"/>
        <w:rPr>
          <w:rFonts w:asciiTheme="majorHAnsi" w:hAnsiTheme="majorHAnsi"/>
          <w:sz w:val="22"/>
          <w:szCs w:val="22"/>
        </w:rPr>
      </w:pPr>
      <w:proofErr w:type="spellStart"/>
      <w:r w:rsidRPr="002D3A9B">
        <w:rPr>
          <w:rFonts w:asciiTheme="majorHAnsi" w:hAnsiTheme="majorHAnsi"/>
          <w:sz w:val="22"/>
          <w:szCs w:val="22"/>
        </w:rPr>
        <w:t>pursuant</w:t>
      </w:r>
      <w:proofErr w:type="spellEnd"/>
      <w:r w:rsidRPr="002D3A9B">
        <w:rPr>
          <w:rFonts w:asciiTheme="majorHAnsi" w:hAnsiTheme="majorHAnsi"/>
          <w:sz w:val="22"/>
          <w:szCs w:val="22"/>
        </w:rPr>
        <w:t xml:space="preserve"> to </w:t>
      </w:r>
      <w:proofErr w:type="spellStart"/>
      <w:r w:rsidR="00ED3B43" w:rsidRPr="002D3A9B">
        <w:rPr>
          <w:rFonts w:asciiTheme="majorHAnsi" w:hAnsiTheme="majorHAnsi"/>
          <w:sz w:val="22"/>
          <w:szCs w:val="22"/>
        </w:rPr>
        <w:t>section</w:t>
      </w:r>
      <w:proofErr w:type="spellEnd"/>
      <w:r w:rsidR="00392CA0" w:rsidRPr="002D3A9B">
        <w:rPr>
          <w:rFonts w:asciiTheme="majorHAnsi" w:hAnsiTheme="majorHAnsi"/>
          <w:sz w:val="22"/>
          <w:szCs w:val="22"/>
        </w:rPr>
        <w:t xml:space="preserve"> no. 1746</w:t>
      </w:r>
      <w:r w:rsidR="00CE2A30" w:rsidRPr="002D3A9B">
        <w:rPr>
          <w:rFonts w:asciiTheme="majorHAnsi" w:hAnsiTheme="majorHAnsi"/>
          <w:sz w:val="22"/>
          <w:szCs w:val="22"/>
        </w:rPr>
        <w:t>, par.</w:t>
      </w:r>
      <w:r w:rsidR="00392CA0" w:rsidRPr="002D3A9B">
        <w:rPr>
          <w:rFonts w:asciiTheme="majorHAnsi" w:hAnsiTheme="majorHAnsi"/>
          <w:sz w:val="22"/>
          <w:szCs w:val="22"/>
        </w:rPr>
        <w:t xml:space="preserve">  2</w:t>
      </w:r>
      <w:r w:rsidRPr="002D3A9B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92CA0" w:rsidRPr="002D3A9B">
        <w:rPr>
          <w:rFonts w:asciiTheme="majorHAnsi" w:hAnsiTheme="majorHAnsi"/>
          <w:sz w:val="22"/>
          <w:szCs w:val="22"/>
        </w:rPr>
        <w:t>of</w:t>
      </w:r>
      <w:proofErr w:type="spellEnd"/>
      <w:r w:rsidR="00392CA0" w:rsidRPr="002D3A9B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CE2A30" w:rsidRPr="002D3A9B">
        <w:rPr>
          <w:rFonts w:asciiTheme="majorHAnsi" w:hAnsiTheme="majorHAnsi"/>
          <w:sz w:val="22"/>
          <w:szCs w:val="22"/>
        </w:rPr>
        <w:t>the</w:t>
      </w:r>
      <w:proofErr w:type="spellEnd"/>
      <w:r w:rsidR="00CE2A30" w:rsidRPr="002D3A9B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CE2A30" w:rsidRPr="002D3A9B">
        <w:rPr>
          <w:rFonts w:asciiTheme="majorHAnsi" w:hAnsiTheme="majorHAnsi"/>
          <w:sz w:val="22"/>
          <w:szCs w:val="22"/>
        </w:rPr>
        <w:t>Act</w:t>
      </w:r>
      <w:proofErr w:type="spellEnd"/>
      <w:r w:rsidR="00392CA0" w:rsidRPr="002D3A9B">
        <w:rPr>
          <w:rFonts w:asciiTheme="majorHAnsi" w:hAnsiTheme="majorHAnsi"/>
          <w:sz w:val="22"/>
          <w:szCs w:val="22"/>
        </w:rPr>
        <w:t xml:space="preserve"> no. 89/2012 </w:t>
      </w:r>
      <w:proofErr w:type="spellStart"/>
      <w:r w:rsidR="00392CA0" w:rsidRPr="002D3A9B">
        <w:rPr>
          <w:rFonts w:asciiTheme="majorHAnsi" w:hAnsiTheme="majorHAnsi"/>
          <w:sz w:val="22"/>
          <w:szCs w:val="22"/>
        </w:rPr>
        <w:t>Coll</w:t>
      </w:r>
      <w:proofErr w:type="spellEnd"/>
      <w:r w:rsidR="00392CA0" w:rsidRPr="002D3A9B">
        <w:rPr>
          <w:rFonts w:asciiTheme="majorHAnsi" w:hAnsiTheme="majorHAnsi"/>
          <w:sz w:val="22"/>
          <w:szCs w:val="22"/>
        </w:rPr>
        <w:t xml:space="preserve">., </w:t>
      </w:r>
      <w:r w:rsidR="00CE2A30" w:rsidRPr="002D3A9B">
        <w:rPr>
          <w:rFonts w:asciiTheme="majorHAnsi" w:hAnsiTheme="majorHAnsi"/>
          <w:sz w:val="22"/>
          <w:szCs w:val="22"/>
        </w:rPr>
        <w:t>C</w:t>
      </w:r>
      <w:r w:rsidR="00392CA0" w:rsidRPr="002D3A9B">
        <w:rPr>
          <w:rFonts w:asciiTheme="majorHAnsi" w:hAnsiTheme="majorHAnsi"/>
          <w:sz w:val="22"/>
          <w:szCs w:val="22"/>
        </w:rPr>
        <w:t>ivil</w:t>
      </w:r>
      <w:r w:rsidR="00682C51" w:rsidRPr="002D3A9B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682C51" w:rsidRPr="002D3A9B">
        <w:rPr>
          <w:rFonts w:asciiTheme="majorHAnsi" w:hAnsiTheme="majorHAnsi"/>
          <w:sz w:val="22"/>
          <w:szCs w:val="22"/>
        </w:rPr>
        <w:t>Code</w:t>
      </w:r>
      <w:proofErr w:type="spellEnd"/>
      <w:r w:rsidR="00682C51" w:rsidRPr="002D3A9B">
        <w:rPr>
          <w:rFonts w:asciiTheme="majorHAnsi" w:hAnsiTheme="majorHAnsi"/>
          <w:sz w:val="22"/>
          <w:szCs w:val="22"/>
        </w:rPr>
        <w:t>,</w:t>
      </w:r>
      <w:r w:rsidR="00392CA0" w:rsidRPr="002D3A9B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2D3A9B">
        <w:rPr>
          <w:rFonts w:asciiTheme="majorHAnsi" w:hAnsiTheme="majorHAnsi"/>
          <w:sz w:val="22"/>
          <w:szCs w:val="22"/>
        </w:rPr>
        <w:t>conclude</w:t>
      </w:r>
      <w:proofErr w:type="spellEnd"/>
      <w:r w:rsidR="00412321" w:rsidRPr="002D3A9B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412321" w:rsidRPr="002D3A9B">
        <w:rPr>
          <w:rFonts w:asciiTheme="majorHAnsi" w:hAnsiTheme="majorHAnsi"/>
          <w:sz w:val="22"/>
          <w:szCs w:val="22"/>
        </w:rPr>
        <w:t>t</w:t>
      </w:r>
      <w:r w:rsidR="00392CA0" w:rsidRPr="002D3A9B">
        <w:rPr>
          <w:rFonts w:asciiTheme="majorHAnsi" w:hAnsiTheme="majorHAnsi"/>
          <w:sz w:val="22"/>
          <w:szCs w:val="22"/>
        </w:rPr>
        <w:t>his</w:t>
      </w:r>
      <w:proofErr w:type="spellEnd"/>
      <w:r w:rsidR="00412321" w:rsidRPr="002D3A9B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92CA0" w:rsidRPr="002D3A9B">
        <w:rPr>
          <w:rFonts w:asciiTheme="majorHAnsi" w:hAnsiTheme="majorHAnsi"/>
          <w:sz w:val="22"/>
          <w:szCs w:val="22"/>
        </w:rPr>
        <w:t>Costs</w:t>
      </w:r>
      <w:proofErr w:type="spellEnd"/>
      <w:r w:rsidR="00392CA0" w:rsidRPr="002D3A9B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CE2A30" w:rsidRPr="002D3A9B">
        <w:rPr>
          <w:rFonts w:asciiTheme="majorHAnsi" w:hAnsiTheme="majorHAnsi"/>
          <w:sz w:val="22"/>
          <w:szCs w:val="22"/>
        </w:rPr>
        <w:t>P</w:t>
      </w:r>
      <w:r w:rsidR="00392CA0" w:rsidRPr="002D3A9B">
        <w:rPr>
          <w:rFonts w:asciiTheme="majorHAnsi" w:hAnsiTheme="majorHAnsi"/>
          <w:sz w:val="22"/>
          <w:szCs w:val="22"/>
        </w:rPr>
        <w:t>ayment</w:t>
      </w:r>
      <w:proofErr w:type="spellEnd"/>
      <w:r w:rsidR="00392CA0" w:rsidRPr="002D3A9B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CE2A30" w:rsidRPr="002D3A9B">
        <w:rPr>
          <w:rFonts w:asciiTheme="majorHAnsi" w:hAnsiTheme="majorHAnsi"/>
          <w:sz w:val="22"/>
          <w:szCs w:val="22"/>
        </w:rPr>
        <w:t>C</w:t>
      </w:r>
      <w:r w:rsidR="00392CA0" w:rsidRPr="002D3A9B">
        <w:rPr>
          <w:rFonts w:asciiTheme="majorHAnsi" w:hAnsiTheme="majorHAnsi"/>
          <w:sz w:val="22"/>
          <w:szCs w:val="22"/>
        </w:rPr>
        <w:t>ontract</w:t>
      </w:r>
      <w:proofErr w:type="spellEnd"/>
      <w:r w:rsidR="00412321" w:rsidRPr="002D3A9B">
        <w:rPr>
          <w:rFonts w:asciiTheme="majorHAnsi" w:hAnsiTheme="majorHAnsi"/>
          <w:sz w:val="22"/>
          <w:szCs w:val="22"/>
        </w:rPr>
        <w:t xml:space="preserve"> (</w:t>
      </w:r>
      <w:proofErr w:type="spellStart"/>
      <w:r w:rsidR="00392CA0" w:rsidRPr="002D3A9B">
        <w:rPr>
          <w:rFonts w:asciiTheme="majorHAnsi" w:hAnsiTheme="majorHAnsi"/>
          <w:sz w:val="22"/>
          <w:szCs w:val="22"/>
        </w:rPr>
        <w:t>hereinafter</w:t>
      </w:r>
      <w:proofErr w:type="spellEnd"/>
      <w:r w:rsidR="00392CA0" w:rsidRPr="002D3A9B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CE2A30" w:rsidRPr="002D3A9B">
        <w:rPr>
          <w:rFonts w:asciiTheme="majorHAnsi" w:hAnsiTheme="majorHAnsi"/>
          <w:sz w:val="22"/>
          <w:szCs w:val="22"/>
        </w:rPr>
        <w:t>the</w:t>
      </w:r>
      <w:proofErr w:type="spellEnd"/>
      <w:r w:rsidR="00412321" w:rsidRPr="002D3A9B">
        <w:rPr>
          <w:rFonts w:asciiTheme="majorHAnsi" w:hAnsiTheme="majorHAnsi"/>
          <w:sz w:val="22"/>
          <w:szCs w:val="22"/>
        </w:rPr>
        <w:t xml:space="preserve"> „</w:t>
      </w:r>
      <w:proofErr w:type="spellStart"/>
      <w:r w:rsidR="00392CA0" w:rsidRPr="002D3A9B">
        <w:rPr>
          <w:rFonts w:asciiTheme="majorHAnsi" w:hAnsiTheme="majorHAnsi"/>
          <w:sz w:val="22"/>
          <w:szCs w:val="22"/>
        </w:rPr>
        <w:t>contract</w:t>
      </w:r>
      <w:proofErr w:type="spellEnd"/>
      <w:r w:rsidR="00412321" w:rsidRPr="002D3A9B">
        <w:rPr>
          <w:rFonts w:asciiTheme="majorHAnsi" w:hAnsiTheme="majorHAnsi"/>
          <w:sz w:val="22"/>
          <w:szCs w:val="22"/>
        </w:rPr>
        <w:t>“):</w:t>
      </w:r>
    </w:p>
    <w:p w14:paraId="4A17CF3C" w14:textId="77777777" w:rsidR="00504ADD" w:rsidRPr="002D3A9B" w:rsidRDefault="00504ADD" w:rsidP="00850D00">
      <w:pPr>
        <w:rPr>
          <w:rFonts w:asciiTheme="majorHAnsi" w:hAnsiTheme="majorHAnsi"/>
          <w:sz w:val="22"/>
          <w:szCs w:val="22"/>
        </w:rPr>
      </w:pPr>
    </w:p>
    <w:p w14:paraId="0E7608D7" w14:textId="77777777" w:rsidR="00446E6E" w:rsidRPr="002D3A9B" w:rsidRDefault="00412321" w:rsidP="004D5B7B">
      <w:pPr>
        <w:jc w:val="center"/>
        <w:outlineLvl w:val="0"/>
        <w:rPr>
          <w:rFonts w:asciiTheme="majorHAnsi" w:hAnsiTheme="majorHAnsi"/>
          <w:b/>
          <w:sz w:val="22"/>
          <w:szCs w:val="22"/>
        </w:rPr>
      </w:pPr>
      <w:r w:rsidRPr="002D3A9B">
        <w:rPr>
          <w:rFonts w:asciiTheme="majorHAnsi" w:hAnsiTheme="majorHAnsi"/>
          <w:b/>
          <w:sz w:val="22"/>
          <w:szCs w:val="22"/>
        </w:rPr>
        <w:t>I.</w:t>
      </w:r>
    </w:p>
    <w:p w14:paraId="613DE3FD" w14:textId="77777777" w:rsidR="00747B0A" w:rsidRPr="002D3A9B" w:rsidRDefault="00747B0A" w:rsidP="004D5B7B">
      <w:pPr>
        <w:jc w:val="center"/>
        <w:outlineLvl w:val="0"/>
        <w:rPr>
          <w:rFonts w:asciiTheme="majorHAnsi" w:hAnsiTheme="majorHAnsi"/>
          <w:b/>
          <w:sz w:val="22"/>
          <w:szCs w:val="22"/>
        </w:rPr>
      </w:pPr>
    </w:p>
    <w:p w14:paraId="1E60507B" w14:textId="784FF4A4" w:rsidR="008A41FC" w:rsidRPr="002D3A9B" w:rsidRDefault="00C537C2" w:rsidP="002C5530">
      <w:pPr>
        <w:rPr>
          <w:rFonts w:asciiTheme="majorHAnsi" w:hAnsiTheme="majorHAnsi"/>
          <w:sz w:val="22"/>
          <w:szCs w:val="22"/>
          <w:lang w:val="en-GB"/>
        </w:rPr>
      </w:pPr>
      <w:commentRangeStart w:id="1"/>
      <w:r w:rsidRPr="002D3A9B">
        <w:rPr>
          <w:rFonts w:asciiTheme="majorHAnsi" w:hAnsiTheme="majorHAnsi"/>
          <w:lang w:val="en-GB"/>
        </w:rPr>
        <w:t>Participant</w:t>
      </w:r>
      <w:r w:rsidR="007C55FF" w:rsidRPr="002D3A9B">
        <w:rPr>
          <w:rFonts w:asciiTheme="majorHAnsi" w:hAnsiTheme="majorHAnsi"/>
          <w:lang w:val="en-GB"/>
        </w:rPr>
        <w:t xml:space="preserve"> </w:t>
      </w:r>
      <w:r w:rsidR="003C0622">
        <w:rPr>
          <w:rFonts w:ascii="Calibri" w:hAnsi="Calibri" w:cs="Calibri"/>
          <w:b/>
          <w:bCs/>
          <w:color w:val="000000"/>
        </w:rPr>
        <w:t>……….</w:t>
      </w:r>
      <w:r w:rsidR="002C5530">
        <w:rPr>
          <w:rFonts w:ascii="Calibri" w:hAnsi="Calibri" w:cs="Calibri"/>
          <w:b/>
          <w:bCs/>
          <w:color w:val="000000"/>
        </w:rPr>
        <w:t xml:space="preserve"> </w:t>
      </w:r>
      <w:r w:rsidR="00D56C1E">
        <w:rPr>
          <w:rFonts w:asciiTheme="majorHAnsi" w:hAnsiTheme="majorHAnsi"/>
          <w:lang w:val="en-GB"/>
        </w:rPr>
        <w:t xml:space="preserve"> from Moravia</w:t>
      </w:r>
      <w:r w:rsidR="0012245E" w:rsidRPr="002D3A9B">
        <w:rPr>
          <w:rFonts w:asciiTheme="majorHAnsi" w:hAnsiTheme="majorHAnsi"/>
          <w:lang w:val="en-GB"/>
        </w:rPr>
        <w:t xml:space="preserve">n </w:t>
      </w:r>
      <w:r w:rsidR="00D56C1E">
        <w:rPr>
          <w:rFonts w:asciiTheme="majorHAnsi" w:hAnsiTheme="majorHAnsi"/>
          <w:lang w:val="en-GB"/>
        </w:rPr>
        <w:t>University</w:t>
      </w:r>
      <w:r w:rsidR="0012245E" w:rsidRPr="002D3A9B">
        <w:rPr>
          <w:rFonts w:asciiTheme="majorHAnsi" w:hAnsiTheme="majorHAnsi"/>
          <w:lang w:val="en-GB"/>
        </w:rPr>
        <w:t xml:space="preserve">, USA </w:t>
      </w:r>
      <w:r w:rsidR="007C55FF" w:rsidRPr="002D3A9B">
        <w:rPr>
          <w:rFonts w:asciiTheme="majorHAnsi" w:hAnsiTheme="majorHAnsi"/>
          <w:lang w:val="en-GB"/>
        </w:rPr>
        <w:t xml:space="preserve">has been invited </w:t>
      </w:r>
      <w:r w:rsidR="00C105EE" w:rsidRPr="002D3A9B">
        <w:rPr>
          <w:rFonts w:asciiTheme="majorHAnsi" w:hAnsiTheme="majorHAnsi"/>
          <w:lang w:val="en-GB"/>
        </w:rPr>
        <w:t>to</w:t>
      </w:r>
      <w:r w:rsidR="0012245E" w:rsidRPr="002D3A9B">
        <w:rPr>
          <w:rFonts w:asciiTheme="majorHAnsi" w:hAnsiTheme="majorHAnsi"/>
          <w:lang w:val="en-GB"/>
        </w:rPr>
        <w:t xml:space="preserve"> </w:t>
      </w:r>
      <w:r w:rsidR="00D56C1E">
        <w:rPr>
          <w:rFonts w:asciiTheme="majorHAnsi" w:hAnsiTheme="majorHAnsi"/>
          <w:lang w:val="en-GB"/>
        </w:rPr>
        <w:t xml:space="preserve">the Faculty of Health Sciences, </w:t>
      </w:r>
      <w:proofErr w:type="spellStart"/>
      <w:r w:rsidR="00D56C1E">
        <w:rPr>
          <w:rFonts w:asciiTheme="majorHAnsi" w:hAnsiTheme="majorHAnsi"/>
          <w:lang w:val="en-GB"/>
        </w:rPr>
        <w:t>Palacký</w:t>
      </w:r>
      <w:proofErr w:type="spellEnd"/>
      <w:r w:rsidR="00D56C1E">
        <w:rPr>
          <w:rFonts w:asciiTheme="majorHAnsi" w:hAnsiTheme="majorHAnsi"/>
          <w:lang w:val="en-GB"/>
        </w:rPr>
        <w:t xml:space="preserve"> University (hereafter the FHS UP) </w:t>
      </w:r>
      <w:r w:rsidR="0012245E" w:rsidRPr="002D3A9B">
        <w:rPr>
          <w:rFonts w:asciiTheme="majorHAnsi" w:hAnsiTheme="majorHAnsi"/>
          <w:lang w:val="en-GB"/>
        </w:rPr>
        <w:t xml:space="preserve">to discuss </w:t>
      </w:r>
      <w:r w:rsidR="00F448BA" w:rsidRPr="002D3A9B">
        <w:rPr>
          <w:rFonts w:asciiTheme="majorHAnsi" w:hAnsiTheme="majorHAnsi"/>
          <w:lang w:val="en-GB"/>
        </w:rPr>
        <w:t>areas of</w:t>
      </w:r>
      <w:r w:rsidR="0012245E" w:rsidRPr="002D3A9B">
        <w:rPr>
          <w:rFonts w:asciiTheme="majorHAnsi" w:hAnsiTheme="majorHAnsi"/>
          <w:lang w:val="en-GB"/>
        </w:rPr>
        <w:t xml:space="preserve"> cooperation between </w:t>
      </w:r>
      <w:r w:rsidR="00D56C1E">
        <w:rPr>
          <w:rFonts w:asciiTheme="majorHAnsi" w:hAnsiTheme="majorHAnsi"/>
          <w:lang w:val="en-GB"/>
        </w:rPr>
        <w:t>the two institutions</w:t>
      </w:r>
      <w:r w:rsidR="00F277A8" w:rsidRPr="002D3A9B">
        <w:rPr>
          <w:rFonts w:asciiTheme="majorHAnsi" w:hAnsiTheme="majorHAnsi"/>
          <w:lang w:val="en-GB"/>
        </w:rPr>
        <w:t>.</w:t>
      </w:r>
    </w:p>
    <w:p w14:paraId="6FFC43EA" w14:textId="77777777" w:rsidR="008A41FC" w:rsidRPr="002D3A9B" w:rsidRDefault="008A41FC" w:rsidP="008A41FC">
      <w:pPr>
        <w:pStyle w:val="FormtovanvHTML"/>
        <w:shd w:val="clear" w:color="auto" w:fill="FFFFFF"/>
        <w:ind w:left="360"/>
        <w:rPr>
          <w:rFonts w:asciiTheme="majorHAnsi" w:hAnsiTheme="majorHAnsi" w:cs="Times New Roman"/>
          <w:sz w:val="22"/>
          <w:szCs w:val="22"/>
          <w:lang w:val="en-GB"/>
        </w:rPr>
      </w:pPr>
    </w:p>
    <w:p w14:paraId="0DF99B5E" w14:textId="4845B680" w:rsidR="007C55FF" w:rsidRPr="002D3A9B" w:rsidRDefault="007C55FF" w:rsidP="00117CE1">
      <w:pPr>
        <w:contextualSpacing/>
        <w:jc w:val="both"/>
        <w:outlineLvl w:val="0"/>
        <w:rPr>
          <w:rFonts w:asciiTheme="majorHAnsi" w:hAnsiTheme="majorHAnsi"/>
          <w:lang w:val="en-GB"/>
        </w:rPr>
      </w:pPr>
      <w:r w:rsidRPr="002D3A9B">
        <w:rPr>
          <w:rFonts w:asciiTheme="majorHAnsi" w:hAnsiTheme="majorHAnsi"/>
          <w:lang w:val="en-GB"/>
        </w:rPr>
        <w:lastRenderedPageBreak/>
        <w:t xml:space="preserve">In the period from </w:t>
      </w:r>
      <w:r w:rsidR="003C0622">
        <w:rPr>
          <w:rFonts w:asciiTheme="majorHAnsi" w:hAnsiTheme="majorHAnsi"/>
          <w:lang w:val="en-GB"/>
        </w:rPr>
        <w:t>…………</w:t>
      </w:r>
      <w:r w:rsidRPr="002D3A9B">
        <w:rPr>
          <w:rFonts w:asciiTheme="majorHAnsi" w:hAnsiTheme="majorHAnsi"/>
          <w:lang w:val="en-GB"/>
        </w:rPr>
        <w:t xml:space="preserve"> to </w:t>
      </w:r>
      <w:r w:rsidR="003C0622">
        <w:rPr>
          <w:rFonts w:asciiTheme="majorHAnsi" w:hAnsiTheme="majorHAnsi"/>
          <w:lang w:val="en-GB"/>
        </w:rPr>
        <w:t>………….</w:t>
      </w:r>
      <w:r w:rsidRPr="002D3A9B">
        <w:rPr>
          <w:rFonts w:asciiTheme="majorHAnsi" w:hAnsiTheme="majorHAnsi"/>
          <w:lang w:val="en-GB"/>
        </w:rPr>
        <w:t xml:space="preserve">, </w:t>
      </w:r>
      <w:r w:rsidR="00F277A8" w:rsidRPr="002D3A9B">
        <w:rPr>
          <w:rFonts w:asciiTheme="majorHAnsi" w:hAnsiTheme="majorHAnsi"/>
          <w:lang w:val="en-GB"/>
        </w:rPr>
        <w:t>there will be discussion</w:t>
      </w:r>
      <w:r w:rsidR="00D56C1E">
        <w:rPr>
          <w:rFonts w:asciiTheme="majorHAnsi" w:hAnsiTheme="majorHAnsi"/>
          <w:lang w:val="en-GB"/>
        </w:rPr>
        <w:t>s</w:t>
      </w:r>
      <w:r w:rsidR="00F277A8" w:rsidRPr="002D3A9B">
        <w:rPr>
          <w:rFonts w:asciiTheme="majorHAnsi" w:hAnsiTheme="majorHAnsi"/>
          <w:lang w:val="en-GB"/>
        </w:rPr>
        <w:t xml:space="preserve"> regarding students and academic exchange, discussion</w:t>
      </w:r>
      <w:r w:rsidR="00D56C1E">
        <w:rPr>
          <w:rFonts w:asciiTheme="majorHAnsi" w:hAnsiTheme="majorHAnsi"/>
          <w:lang w:val="en-GB"/>
        </w:rPr>
        <w:t>s</w:t>
      </w:r>
      <w:r w:rsidR="00F277A8" w:rsidRPr="002D3A9B">
        <w:rPr>
          <w:rFonts w:asciiTheme="majorHAnsi" w:hAnsiTheme="majorHAnsi"/>
          <w:lang w:val="en-GB"/>
        </w:rPr>
        <w:t xml:space="preserve"> regarding mor</w:t>
      </w:r>
      <w:r w:rsidR="00D56C1E">
        <w:rPr>
          <w:rFonts w:asciiTheme="majorHAnsi" w:hAnsiTheme="majorHAnsi"/>
          <w:lang w:val="en-GB"/>
        </w:rPr>
        <w:t>e detailed opportunities in other areas of collaboration, which will lead to the preparation of the</w:t>
      </w:r>
      <w:r w:rsidR="00F277A8" w:rsidRPr="002D3A9B">
        <w:rPr>
          <w:rFonts w:asciiTheme="majorHAnsi" w:hAnsiTheme="majorHAnsi"/>
          <w:lang w:val="en-GB"/>
        </w:rPr>
        <w:t xml:space="preserve"> Memorandum of Understanding: </w:t>
      </w:r>
    </w:p>
    <w:p w14:paraId="1714A7D5" w14:textId="43581528" w:rsidR="00F277A8" w:rsidRPr="002D3A9B" w:rsidRDefault="00F277A8" w:rsidP="00274C51">
      <w:pPr>
        <w:pStyle w:val="Odstavecseseznamem"/>
        <w:numPr>
          <w:ilvl w:val="0"/>
          <w:numId w:val="18"/>
        </w:numPr>
        <w:jc w:val="both"/>
        <w:outlineLvl w:val="0"/>
        <w:rPr>
          <w:rFonts w:asciiTheme="majorHAnsi" w:hAnsiTheme="majorHAnsi"/>
          <w:lang w:val="en-GB"/>
        </w:rPr>
      </w:pPr>
      <w:r w:rsidRPr="002D3A9B">
        <w:rPr>
          <w:rFonts w:asciiTheme="majorHAnsi" w:hAnsiTheme="majorHAnsi"/>
          <w:lang w:val="en-GB"/>
        </w:rPr>
        <w:t>Exchange of teachers and researchers</w:t>
      </w:r>
    </w:p>
    <w:p w14:paraId="25307CAB" w14:textId="687F15FF" w:rsidR="00F277A8" w:rsidRPr="002D3A9B" w:rsidRDefault="00D56C1E" w:rsidP="00274C51">
      <w:pPr>
        <w:pStyle w:val="Odstavecseseznamem"/>
        <w:numPr>
          <w:ilvl w:val="0"/>
          <w:numId w:val="18"/>
        </w:numPr>
        <w:jc w:val="both"/>
        <w:outlineLvl w:val="0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Exchange of bachelor, master</w:t>
      </w:r>
      <w:r w:rsidR="00F277A8" w:rsidRPr="002D3A9B">
        <w:rPr>
          <w:rFonts w:asciiTheme="majorHAnsi" w:hAnsiTheme="majorHAnsi"/>
          <w:lang w:val="en-GB"/>
        </w:rPr>
        <w:t xml:space="preserve"> a</w:t>
      </w:r>
      <w:r>
        <w:rPr>
          <w:rFonts w:asciiTheme="majorHAnsi" w:hAnsiTheme="majorHAnsi"/>
          <w:lang w:val="en-GB"/>
        </w:rPr>
        <w:t>nd d</w:t>
      </w:r>
      <w:r w:rsidR="00F277A8" w:rsidRPr="002D3A9B">
        <w:rPr>
          <w:rFonts w:asciiTheme="majorHAnsi" w:hAnsiTheme="majorHAnsi"/>
          <w:lang w:val="en-GB"/>
        </w:rPr>
        <w:t>octoral degree programme</w:t>
      </w:r>
    </w:p>
    <w:p w14:paraId="04AA53C0" w14:textId="29D9553C" w:rsidR="00F277A8" w:rsidRPr="002D3A9B" w:rsidRDefault="00F277A8" w:rsidP="00274C51">
      <w:pPr>
        <w:pStyle w:val="Odstavecseseznamem"/>
        <w:numPr>
          <w:ilvl w:val="0"/>
          <w:numId w:val="18"/>
        </w:numPr>
        <w:jc w:val="both"/>
        <w:outlineLvl w:val="0"/>
        <w:rPr>
          <w:rFonts w:asciiTheme="majorHAnsi" w:hAnsiTheme="majorHAnsi"/>
          <w:lang w:val="en-GB"/>
        </w:rPr>
      </w:pPr>
      <w:r w:rsidRPr="002D3A9B">
        <w:rPr>
          <w:rFonts w:asciiTheme="majorHAnsi" w:hAnsiTheme="majorHAnsi"/>
          <w:lang w:val="en-GB"/>
        </w:rPr>
        <w:t>Exchange of administrative and professional staff</w:t>
      </w:r>
    </w:p>
    <w:p w14:paraId="11A79B6B" w14:textId="1AA57400" w:rsidR="00F277A8" w:rsidRPr="002D3A9B" w:rsidRDefault="00F277A8" w:rsidP="00274C51">
      <w:pPr>
        <w:pStyle w:val="Odstavecseseznamem"/>
        <w:numPr>
          <w:ilvl w:val="0"/>
          <w:numId w:val="18"/>
        </w:numPr>
        <w:jc w:val="both"/>
        <w:outlineLvl w:val="0"/>
        <w:rPr>
          <w:rFonts w:asciiTheme="majorHAnsi" w:hAnsiTheme="majorHAnsi"/>
          <w:lang w:val="en-GB"/>
        </w:rPr>
      </w:pPr>
      <w:r w:rsidRPr="002D3A9B">
        <w:rPr>
          <w:rFonts w:asciiTheme="majorHAnsi" w:hAnsiTheme="majorHAnsi"/>
          <w:lang w:val="en-GB"/>
        </w:rPr>
        <w:t>Joint sponsorship of courses, study tours, conference and seminars</w:t>
      </w:r>
    </w:p>
    <w:p w14:paraId="585FEDCE" w14:textId="793B2951" w:rsidR="00F277A8" w:rsidRPr="002D3A9B" w:rsidRDefault="00F277A8" w:rsidP="00274C51">
      <w:pPr>
        <w:pStyle w:val="Odstavecseseznamem"/>
        <w:numPr>
          <w:ilvl w:val="0"/>
          <w:numId w:val="18"/>
        </w:numPr>
        <w:jc w:val="both"/>
        <w:outlineLvl w:val="0"/>
        <w:rPr>
          <w:rFonts w:asciiTheme="majorHAnsi" w:hAnsiTheme="majorHAnsi"/>
          <w:lang w:val="en-GB"/>
        </w:rPr>
      </w:pPr>
      <w:r w:rsidRPr="002D3A9B">
        <w:rPr>
          <w:rFonts w:asciiTheme="majorHAnsi" w:hAnsiTheme="majorHAnsi"/>
          <w:lang w:val="en-GB"/>
        </w:rPr>
        <w:t>Joint research projects including projects eligible for governmental and other grants</w:t>
      </w:r>
    </w:p>
    <w:p w14:paraId="6DACF55E" w14:textId="08309C72" w:rsidR="00F277A8" w:rsidRPr="002D3A9B" w:rsidRDefault="00F277A8" w:rsidP="00274C51">
      <w:pPr>
        <w:pStyle w:val="Odstavecseseznamem"/>
        <w:numPr>
          <w:ilvl w:val="0"/>
          <w:numId w:val="18"/>
        </w:numPr>
        <w:jc w:val="both"/>
        <w:outlineLvl w:val="0"/>
        <w:rPr>
          <w:rFonts w:asciiTheme="majorHAnsi" w:hAnsiTheme="majorHAnsi"/>
          <w:lang w:val="en-GB"/>
        </w:rPr>
      </w:pPr>
      <w:r w:rsidRPr="002D3A9B">
        <w:rPr>
          <w:rFonts w:asciiTheme="majorHAnsi" w:hAnsiTheme="majorHAnsi"/>
          <w:lang w:val="en-GB"/>
        </w:rPr>
        <w:t>Exchange of information an</w:t>
      </w:r>
      <w:r w:rsidR="00D56C1E">
        <w:rPr>
          <w:rFonts w:asciiTheme="majorHAnsi" w:hAnsiTheme="majorHAnsi"/>
          <w:lang w:val="en-GB"/>
        </w:rPr>
        <w:t>d academic resources that are of</w:t>
      </w:r>
      <w:r w:rsidRPr="002D3A9B">
        <w:rPr>
          <w:rFonts w:asciiTheme="majorHAnsi" w:hAnsiTheme="majorHAnsi"/>
          <w:lang w:val="en-GB"/>
        </w:rPr>
        <w:t xml:space="preserve"> mutual interest</w:t>
      </w:r>
      <w:commentRangeEnd w:id="1"/>
      <w:r w:rsidR="003C0622">
        <w:rPr>
          <w:rStyle w:val="Odkaznakoment"/>
        </w:rPr>
        <w:commentReference w:id="1"/>
      </w:r>
    </w:p>
    <w:p w14:paraId="48358D83" w14:textId="5B569AED" w:rsidR="008A41FC" w:rsidRPr="002D3A9B" w:rsidRDefault="008A41FC" w:rsidP="008A41FC">
      <w:pPr>
        <w:jc w:val="center"/>
        <w:outlineLvl w:val="0"/>
        <w:rPr>
          <w:rFonts w:asciiTheme="majorHAnsi" w:hAnsiTheme="majorHAnsi"/>
          <w:b/>
          <w:sz w:val="22"/>
          <w:szCs w:val="22"/>
          <w:lang w:val="en-GB"/>
        </w:rPr>
      </w:pPr>
      <w:r w:rsidRPr="002D3A9B">
        <w:rPr>
          <w:rFonts w:asciiTheme="majorHAnsi" w:hAnsiTheme="majorHAnsi"/>
          <w:b/>
          <w:sz w:val="22"/>
          <w:szCs w:val="22"/>
          <w:lang w:val="en-GB"/>
        </w:rPr>
        <w:t>II.</w:t>
      </w:r>
    </w:p>
    <w:p w14:paraId="24826DAF" w14:textId="77777777" w:rsidR="00C45226" w:rsidRPr="002D3A9B" w:rsidRDefault="00C45226" w:rsidP="008A41FC">
      <w:pPr>
        <w:jc w:val="center"/>
        <w:outlineLvl w:val="0"/>
        <w:rPr>
          <w:rFonts w:asciiTheme="majorHAnsi" w:hAnsiTheme="majorHAnsi"/>
          <w:b/>
          <w:sz w:val="22"/>
          <w:szCs w:val="22"/>
          <w:lang w:val="en-GB"/>
        </w:rPr>
      </w:pPr>
    </w:p>
    <w:p w14:paraId="6599CBDB" w14:textId="55551E20" w:rsidR="00F448BA" w:rsidRPr="002D3A9B" w:rsidRDefault="00D56C1E" w:rsidP="00773C22">
      <w:pPr>
        <w:numPr>
          <w:ilvl w:val="0"/>
          <w:numId w:val="6"/>
        </w:numPr>
        <w:ind w:left="426" w:hanging="426"/>
        <w:jc w:val="both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FHS UP agrees to cover one</w:t>
      </w:r>
      <w:r w:rsidR="004D0320" w:rsidRPr="002D3A9B">
        <w:rPr>
          <w:rFonts w:asciiTheme="majorHAnsi" w:hAnsiTheme="majorHAnsi"/>
          <w:lang w:val="en-GB"/>
        </w:rPr>
        <w:t xml:space="preserve"> participant´s costs related to </w:t>
      </w:r>
      <w:r w:rsidR="00F448BA" w:rsidRPr="002D3A9B">
        <w:rPr>
          <w:rFonts w:asciiTheme="majorHAnsi" w:hAnsiTheme="majorHAnsi"/>
          <w:lang w:val="en-GB"/>
        </w:rPr>
        <w:t>traveling and accommodation</w:t>
      </w:r>
      <w:r w:rsidR="004D0320" w:rsidRPr="002D3A9B">
        <w:rPr>
          <w:rFonts w:asciiTheme="majorHAnsi" w:hAnsiTheme="majorHAnsi"/>
          <w:lang w:val="en-GB"/>
        </w:rPr>
        <w:t xml:space="preserve"> for the period </w:t>
      </w:r>
      <w:r w:rsidR="00F448BA" w:rsidRPr="002D3A9B">
        <w:rPr>
          <w:rFonts w:asciiTheme="majorHAnsi" w:hAnsiTheme="majorHAnsi"/>
          <w:lang w:val="en-GB"/>
        </w:rPr>
        <w:t>from 8th November, 2021 to 12th November, 2021</w:t>
      </w:r>
    </w:p>
    <w:p w14:paraId="3858FA3A" w14:textId="708798B3" w:rsidR="008A41FC" w:rsidRPr="002D3A9B" w:rsidRDefault="008A41FC" w:rsidP="00773C22">
      <w:pPr>
        <w:numPr>
          <w:ilvl w:val="0"/>
          <w:numId w:val="6"/>
        </w:numPr>
        <w:ind w:left="426" w:hanging="426"/>
        <w:jc w:val="both"/>
        <w:rPr>
          <w:rFonts w:asciiTheme="majorHAnsi" w:hAnsiTheme="majorHAnsi"/>
          <w:lang w:val="en-GB"/>
        </w:rPr>
      </w:pPr>
      <w:r w:rsidRPr="002D3A9B">
        <w:rPr>
          <w:rFonts w:asciiTheme="majorHAnsi" w:hAnsiTheme="majorHAnsi"/>
          <w:lang w:val="en-GB"/>
        </w:rPr>
        <w:t xml:space="preserve">The costs will be paid up from the budget of </w:t>
      </w:r>
      <w:r w:rsidR="004D0320" w:rsidRPr="002D3A9B">
        <w:rPr>
          <w:rFonts w:asciiTheme="majorHAnsi" w:hAnsiTheme="majorHAnsi"/>
          <w:lang w:val="en-GB"/>
        </w:rPr>
        <w:t>Faculty of Health Sciences</w:t>
      </w:r>
      <w:r w:rsidRPr="002D3A9B">
        <w:rPr>
          <w:rFonts w:asciiTheme="majorHAnsi" w:hAnsiTheme="majorHAnsi"/>
          <w:lang w:val="en-GB"/>
        </w:rPr>
        <w:t>.</w:t>
      </w:r>
      <w:r w:rsidR="002758E2" w:rsidRPr="002D3A9B">
        <w:rPr>
          <w:rFonts w:asciiTheme="majorHAnsi" w:hAnsiTheme="majorHAnsi"/>
          <w:lang w:val="en-GB"/>
        </w:rPr>
        <w:t xml:space="preserve"> SPP </w:t>
      </w:r>
      <w:r w:rsidR="00F448BA" w:rsidRPr="002D3A9B">
        <w:rPr>
          <w:rFonts w:asciiTheme="majorHAnsi" w:hAnsiTheme="majorHAnsi"/>
          <w:lang w:val="en-GB"/>
        </w:rPr>
        <w:t>210021064</w:t>
      </w:r>
      <w:r w:rsidR="002758E2" w:rsidRPr="002D3A9B">
        <w:rPr>
          <w:rFonts w:asciiTheme="majorHAnsi" w:hAnsiTheme="majorHAnsi"/>
          <w:lang w:val="en-GB"/>
        </w:rPr>
        <w:t xml:space="preserve">, source </w:t>
      </w:r>
      <w:r w:rsidR="00F448BA" w:rsidRPr="002D3A9B">
        <w:rPr>
          <w:rFonts w:asciiTheme="majorHAnsi" w:hAnsiTheme="majorHAnsi"/>
          <w:lang w:val="en-GB"/>
        </w:rPr>
        <w:t>16</w:t>
      </w:r>
    </w:p>
    <w:p w14:paraId="4BFCFE5A" w14:textId="237D21AA" w:rsidR="00F83DAC" w:rsidRPr="002D3A9B" w:rsidRDefault="00D56C1E" w:rsidP="00DE7C45">
      <w:pPr>
        <w:numPr>
          <w:ilvl w:val="0"/>
          <w:numId w:val="6"/>
        </w:numPr>
        <w:spacing w:before="120"/>
        <w:ind w:left="360" w:hanging="426"/>
        <w:jc w:val="both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 xml:space="preserve">FHS </w:t>
      </w:r>
      <w:r w:rsidR="00F83DAC" w:rsidRPr="002D3A9B">
        <w:rPr>
          <w:rFonts w:asciiTheme="majorHAnsi" w:hAnsiTheme="majorHAnsi"/>
          <w:lang w:val="en-GB"/>
        </w:rPr>
        <w:t>UP shall ensure and pay cost as given:</w:t>
      </w:r>
    </w:p>
    <w:p w14:paraId="43B69916" w14:textId="77777777" w:rsidR="00F83DAC" w:rsidRPr="002D3A9B" w:rsidRDefault="00F83DAC" w:rsidP="00F83DAC">
      <w:pPr>
        <w:pStyle w:val="Odstavecseseznamem"/>
        <w:numPr>
          <w:ilvl w:val="1"/>
          <w:numId w:val="17"/>
        </w:numPr>
        <w:spacing w:before="120"/>
        <w:jc w:val="both"/>
        <w:rPr>
          <w:rFonts w:asciiTheme="majorHAnsi" w:hAnsiTheme="majorHAnsi"/>
          <w:lang w:val="en-GB"/>
        </w:rPr>
      </w:pPr>
      <w:r w:rsidRPr="002D3A9B">
        <w:rPr>
          <w:rFonts w:asciiTheme="majorHAnsi" w:hAnsiTheme="majorHAnsi"/>
          <w:lang w:val="en-GB"/>
        </w:rPr>
        <w:t>traveling costs</w:t>
      </w:r>
    </w:p>
    <w:p w14:paraId="4F1BCB64" w14:textId="509C3968" w:rsidR="00F83DAC" w:rsidRPr="002D3A9B" w:rsidRDefault="00F83DAC" w:rsidP="00F83DAC">
      <w:pPr>
        <w:pStyle w:val="Odstavecseseznamem"/>
        <w:numPr>
          <w:ilvl w:val="2"/>
          <w:numId w:val="17"/>
        </w:numPr>
        <w:spacing w:before="120"/>
        <w:jc w:val="both"/>
        <w:rPr>
          <w:rFonts w:asciiTheme="majorHAnsi" w:hAnsiTheme="majorHAnsi"/>
          <w:lang w:val="en-GB"/>
        </w:rPr>
      </w:pPr>
      <w:r w:rsidRPr="002D3A9B">
        <w:rPr>
          <w:rFonts w:asciiTheme="majorHAnsi" w:hAnsiTheme="majorHAnsi"/>
          <w:lang w:val="en-GB"/>
        </w:rPr>
        <w:t xml:space="preserve">of the </w:t>
      </w:r>
      <w:proofErr w:type="gramStart"/>
      <w:r w:rsidRPr="002D3A9B">
        <w:rPr>
          <w:rFonts w:asciiTheme="majorHAnsi" w:hAnsiTheme="majorHAnsi"/>
          <w:lang w:val="en-GB"/>
        </w:rPr>
        <w:t>flight  from</w:t>
      </w:r>
      <w:proofErr w:type="gramEnd"/>
      <w:r w:rsidRPr="002D3A9B">
        <w:rPr>
          <w:rFonts w:asciiTheme="majorHAnsi" w:hAnsiTheme="majorHAnsi"/>
          <w:lang w:val="en-GB"/>
        </w:rPr>
        <w:t xml:space="preserve"> </w:t>
      </w:r>
      <w:r w:rsidR="00D124EB">
        <w:rPr>
          <w:rFonts w:asciiTheme="majorHAnsi" w:hAnsiTheme="majorHAnsi"/>
          <w:lang w:val="en-GB"/>
        </w:rPr>
        <w:t>USA</w:t>
      </w:r>
      <w:r w:rsidRPr="002D3A9B">
        <w:rPr>
          <w:rFonts w:asciiTheme="majorHAnsi" w:hAnsiTheme="majorHAnsi"/>
          <w:lang w:val="en-GB"/>
        </w:rPr>
        <w:t xml:space="preserve"> to</w:t>
      </w:r>
      <w:r w:rsidR="00203F4A">
        <w:rPr>
          <w:rFonts w:asciiTheme="majorHAnsi" w:hAnsiTheme="majorHAnsi"/>
          <w:lang w:val="en-GB"/>
        </w:rPr>
        <w:t xml:space="preserve"> the</w:t>
      </w:r>
      <w:r w:rsidRPr="002D3A9B">
        <w:rPr>
          <w:rFonts w:asciiTheme="majorHAnsi" w:hAnsiTheme="majorHAnsi"/>
          <w:lang w:val="en-GB"/>
        </w:rPr>
        <w:t xml:space="preserve"> </w:t>
      </w:r>
      <w:r w:rsidR="00D124EB">
        <w:rPr>
          <w:rFonts w:asciiTheme="majorHAnsi" w:hAnsiTheme="majorHAnsi"/>
          <w:lang w:val="en-GB"/>
        </w:rPr>
        <w:t>Czech Republic</w:t>
      </w:r>
      <w:r w:rsidRPr="002D3A9B">
        <w:rPr>
          <w:rFonts w:asciiTheme="majorHAnsi" w:hAnsiTheme="majorHAnsi"/>
          <w:lang w:val="en-GB"/>
        </w:rPr>
        <w:t xml:space="preserve"> and back</w:t>
      </w:r>
    </w:p>
    <w:p w14:paraId="78569277" w14:textId="36D2F8EC" w:rsidR="00F83DAC" w:rsidRPr="002D3A9B" w:rsidRDefault="00F83DAC" w:rsidP="00F83DAC">
      <w:pPr>
        <w:pStyle w:val="Odstavecseseznamem"/>
        <w:numPr>
          <w:ilvl w:val="2"/>
          <w:numId w:val="17"/>
        </w:numPr>
        <w:spacing w:before="120"/>
        <w:jc w:val="both"/>
        <w:rPr>
          <w:rFonts w:asciiTheme="majorHAnsi" w:hAnsiTheme="majorHAnsi"/>
          <w:lang w:val="en-GB"/>
        </w:rPr>
      </w:pPr>
      <w:r w:rsidRPr="002D3A9B">
        <w:rPr>
          <w:rFonts w:asciiTheme="majorHAnsi" w:hAnsiTheme="majorHAnsi"/>
          <w:lang w:val="en-GB"/>
        </w:rPr>
        <w:t xml:space="preserve">of the travel from the airport </w:t>
      </w:r>
      <w:r w:rsidR="00D124EB">
        <w:rPr>
          <w:rFonts w:asciiTheme="majorHAnsi" w:hAnsiTheme="majorHAnsi"/>
          <w:lang w:val="en-GB"/>
        </w:rPr>
        <w:t>in Prague</w:t>
      </w:r>
      <w:r w:rsidRPr="002D3A9B">
        <w:rPr>
          <w:rFonts w:asciiTheme="majorHAnsi" w:hAnsiTheme="majorHAnsi"/>
          <w:lang w:val="en-GB"/>
        </w:rPr>
        <w:t xml:space="preserve"> to Olomouc and back,</w:t>
      </w:r>
    </w:p>
    <w:p w14:paraId="2C3DE8F3" w14:textId="77777777" w:rsidR="00F83DAC" w:rsidRPr="002D3A9B" w:rsidRDefault="00F83DAC" w:rsidP="00F83DAC">
      <w:pPr>
        <w:pStyle w:val="Odstavecseseznamem"/>
        <w:numPr>
          <w:ilvl w:val="1"/>
          <w:numId w:val="17"/>
        </w:numPr>
        <w:spacing w:before="120"/>
        <w:jc w:val="both"/>
        <w:rPr>
          <w:rFonts w:asciiTheme="majorHAnsi" w:hAnsiTheme="majorHAnsi"/>
          <w:lang w:val="en-GB"/>
        </w:rPr>
      </w:pPr>
      <w:r w:rsidRPr="002D3A9B">
        <w:rPr>
          <w:rFonts w:asciiTheme="majorHAnsi" w:hAnsiTheme="majorHAnsi"/>
          <w:lang w:val="en-GB"/>
        </w:rPr>
        <w:t>accommodation costs</w:t>
      </w:r>
    </w:p>
    <w:p w14:paraId="5E1E86B8" w14:textId="6F20C7A8" w:rsidR="00F83DAC" w:rsidRPr="002D3A9B" w:rsidRDefault="00F83DAC" w:rsidP="00F83DAC">
      <w:pPr>
        <w:pStyle w:val="Odstavecseseznamem"/>
        <w:numPr>
          <w:ilvl w:val="2"/>
          <w:numId w:val="17"/>
        </w:numPr>
        <w:spacing w:before="120"/>
        <w:jc w:val="both"/>
        <w:rPr>
          <w:rFonts w:asciiTheme="majorHAnsi" w:hAnsiTheme="majorHAnsi"/>
          <w:lang w:val="en-GB"/>
        </w:rPr>
      </w:pPr>
      <w:r w:rsidRPr="002D3A9B">
        <w:rPr>
          <w:rFonts w:asciiTheme="majorHAnsi" w:hAnsiTheme="majorHAnsi"/>
          <w:lang w:val="en-GB"/>
        </w:rPr>
        <w:t xml:space="preserve">of the single hotel room in </w:t>
      </w:r>
      <w:r w:rsidR="00D124EB">
        <w:rPr>
          <w:rFonts w:asciiTheme="majorHAnsi" w:hAnsiTheme="majorHAnsi"/>
          <w:lang w:val="en-GB"/>
        </w:rPr>
        <w:t>hotel Flora</w:t>
      </w:r>
      <w:r w:rsidRPr="002D3A9B">
        <w:rPr>
          <w:rFonts w:asciiTheme="majorHAnsi" w:hAnsiTheme="majorHAnsi"/>
          <w:lang w:val="en-GB"/>
        </w:rPr>
        <w:t xml:space="preserve">, Olomouc for </w:t>
      </w:r>
      <w:r w:rsidR="008D5FDB">
        <w:rPr>
          <w:rFonts w:asciiTheme="majorHAnsi" w:hAnsiTheme="majorHAnsi"/>
          <w:lang w:val="en-GB"/>
        </w:rPr>
        <w:t>4 nights (8</w:t>
      </w:r>
      <w:r w:rsidRPr="002D3A9B">
        <w:rPr>
          <w:rFonts w:asciiTheme="majorHAnsi" w:hAnsiTheme="majorHAnsi"/>
          <w:vertAlign w:val="superscript"/>
          <w:lang w:val="en-GB"/>
        </w:rPr>
        <w:t>th</w:t>
      </w:r>
      <w:r w:rsidRPr="002D3A9B">
        <w:rPr>
          <w:rFonts w:asciiTheme="majorHAnsi" w:hAnsiTheme="majorHAnsi"/>
          <w:lang w:val="en-GB"/>
        </w:rPr>
        <w:t xml:space="preserve"> to </w:t>
      </w:r>
      <w:r w:rsidR="008D5FDB">
        <w:rPr>
          <w:rFonts w:asciiTheme="majorHAnsi" w:hAnsiTheme="majorHAnsi"/>
          <w:lang w:val="en-GB"/>
        </w:rPr>
        <w:t>12</w:t>
      </w:r>
      <w:r w:rsidRPr="002D3A9B">
        <w:rPr>
          <w:rFonts w:asciiTheme="majorHAnsi" w:hAnsiTheme="majorHAnsi"/>
          <w:vertAlign w:val="superscript"/>
          <w:lang w:val="en-GB"/>
        </w:rPr>
        <w:t>th</w:t>
      </w:r>
      <w:r w:rsidRPr="002D3A9B">
        <w:rPr>
          <w:rFonts w:asciiTheme="majorHAnsi" w:hAnsiTheme="majorHAnsi"/>
          <w:lang w:val="en-GB"/>
        </w:rPr>
        <w:t xml:space="preserve"> of </w:t>
      </w:r>
      <w:r w:rsidR="008D5FDB">
        <w:rPr>
          <w:rFonts w:asciiTheme="majorHAnsi" w:hAnsiTheme="majorHAnsi"/>
          <w:lang w:val="en-GB"/>
        </w:rPr>
        <w:t>November</w:t>
      </w:r>
      <w:r w:rsidRPr="002D3A9B">
        <w:rPr>
          <w:rFonts w:asciiTheme="majorHAnsi" w:hAnsiTheme="majorHAnsi"/>
          <w:lang w:val="en-GB"/>
        </w:rPr>
        <w:t xml:space="preserve"> 2021), not including additional hotel services (fitness, spa etc.)</w:t>
      </w:r>
    </w:p>
    <w:p w14:paraId="542335E1" w14:textId="2215EAB0" w:rsidR="00F83DAC" w:rsidRPr="002D3A9B" w:rsidRDefault="00F83DAC" w:rsidP="00F83DAC">
      <w:pPr>
        <w:widowControl w:val="0"/>
        <w:spacing w:before="120"/>
        <w:ind w:left="425"/>
        <w:jc w:val="both"/>
        <w:rPr>
          <w:rFonts w:asciiTheme="majorHAnsi" w:hAnsiTheme="majorHAnsi"/>
          <w:lang w:val="en-GB"/>
        </w:rPr>
      </w:pPr>
      <w:r w:rsidRPr="002D3A9B">
        <w:rPr>
          <w:rFonts w:asciiTheme="majorHAnsi" w:hAnsiTheme="majorHAnsi"/>
          <w:lang w:val="en-GB"/>
        </w:rPr>
        <w:t xml:space="preserve">In case that costs will be paid by </w:t>
      </w:r>
      <w:r w:rsidR="00D56C1E">
        <w:rPr>
          <w:rFonts w:asciiTheme="majorHAnsi" w:hAnsiTheme="majorHAnsi"/>
          <w:lang w:val="en-GB"/>
        </w:rPr>
        <w:t xml:space="preserve">the above mentioned </w:t>
      </w:r>
      <w:r w:rsidR="00F33F37" w:rsidRPr="002D3A9B">
        <w:rPr>
          <w:rFonts w:asciiTheme="majorHAnsi" w:hAnsiTheme="majorHAnsi"/>
          <w:lang w:val="en-GB"/>
        </w:rPr>
        <w:t>participant</w:t>
      </w:r>
      <w:r w:rsidRPr="002D3A9B">
        <w:rPr>
          <w:rFonts w:asciiTheme="majorHAnsi" w:hAnsiTheme="majorHAnsi"/>
          <w:lang w:val="en-GB"/>
        </w:rPr>
        <w:t xml:space="preserve">, </w:t>
      </w:r>
      <w:r w:rsidR="00D56C1E">
        <w:rPr>
          <w:rFonts w:asciiTheme="majorHAnsi" w:hAnsiTheme="majorHAnsi"/>
          <w:lang w:val="en-GB"/>
        </w:rPr>
        <w:t xml:space="preserve">FHS </w:t>
      </w:r>
      <w:r w:rsidR="006A7C1E" w:rsidRPr="002D3A9B">
        <w:rPr>
          <w:rFonts w:asciiTheme="majorHAnsi" w:hAnsiTheme="majorHAnsi"/>
          <w:lang w:val="en-GB"/>
        </w:rPr>
        <w:t>UP</w:t>
      </w:r>
      <w:r w:rsidR="00D56C1E">
        <w:rPr>
          <w:rFonts w:asciiTheme="majorHAnsi" w:hAnsiTheme="majorHAnsi"/>
          <w:lang w:val="en-GB"/>
        </w:rPr>
        <w:t xml:space="preserve"> will reimburse them on the basis</w:t>
      </w:r>
      <w:r w:rsidRPr="002D3A9B">
        <w:rPr>
          <w:rFonts w:asciiTheme="majorHAnsi" w:hAnsiTheme="majorHAnsi"/>
          <w:lang w:val="en-GB"/>
        </w:rPr>
        <w:t xml:space="preserve"> of the invoices proving their amounts. </w:t>
      </w:r>
      <w:r w:rsidR="00D56C1E">
        <w:rPr>
          <w:rFonts w:asciiTheme="majorHAnsi" w:hAnsiTheme="majorHAnsi"/>
          <w:lang w:val="en-GB"/>
        </w:rPr>
        <w:t xml:space="preserve">FHS </w:t>
      </w:r>
      <w:r w:rsidR="00F33F37" w:rsidRPr="002D3A9B">
        <w:rPr>
          <w:rFonts w:asciiTheme="majorHAnsi" w:hAnsiTheme="majorHAnsi"/>
          <w:lang w:val="en-GB"/>
        </w:rPr>
        <w:t>UP</w:t>
      </w:r>
      <w:r w:rsidRPr="002D3A9B">
        <w:rPr>
          <w:rFonts w:asciiTheme="majorHAnsi" w:hAnsiTheme="majorHAnsi"/>
          <w:lang w:val="en-GB"/>
        </w:rPr>
        <w:t xml:space="preserve"> is also authorized to provide the</w:t>
      </w:r>
      <w:r w:rsidR="00F33F37" w:rsidRPr="002D3A9B">
        <w:rPr>
          <w:rFonts w:asciiTheme="majorHAnsi" w:hAnsiTheme="majorHAnsi"/>
          <w:lang w:val="en-GB"/>
        </w:rPr>
        <w:t xml:space="preserve"> participant</w:t>
      </w:r>
      <w:r w:rsidRPr="002D3A9B">
        <w:rPr>
          <w:rFonts w:asciiTheme="majorHAnsi" w:hAnsiTheme="majorHAnsi"/>
          <w:lang w:val="en-GB"/>
        </w:rPr>
        <w:t xml:space="preserve"> with the services related to costs mentioned above on </w:t>
      </w:r>
      <w:r w:rsidR="00D56C1E">
        <w:rPr>
          <w:rFonts w:asciiTheme="majorHAnsi" w:hAnsiTheme="majorHAnsi"/>
          <w:lang w:val="en-GB"/>
        </w:rPr>
        <w:t xml:space="preserve">FHS </w:t>
      </w:r>
      <w:r w:rsidR="00F33F37" w:rsidRPr="002D3A9B">
        <w:rPr>
          <w:rFonts w:asciiTheme="majorHAnsi" w:hAnsiTheme="majorHAnsi"/>
          <w:lang w:val="en-GB"/>
        </w:rPr>
        <w:t>UP</w:t>
      </w:r>
      <w:r w:rsidRPr="002D3A9B">
        <w:rPr>
          <w:rFonts w:asciiTheme="majorHAnsi" w:hAnsiTheme="majorHAnsi"/>
          <w:lang w:val="en-GB"/>
        </w:rPr>
        <w:t>’s expense directly.</w:t>
      </w:r>
    </w:p>
    <w:p w14:paraId="1FE9637B" w14:textId="77777777" w:rsidR="00C45226" w:rsidRPr="002D3A9B" w:rsidRDefault="00C45226" w:rsidP="00F83DAC">
      <w:pPr>
        <w:widowControl w:val="0"/>
        <w:spacing w:before="120"/>
        <w:ind w:left="425"/>
        <w:jc w:val="both"/>
        <w:rPr>
          <w:rFonts w:asciiTheme="majorHAnsi" w:hAnsiTheme="majorHAnsi"/>
          <w:lang w:val="en-GB"/>
        </w:rPr>
      </w:pPr>
    </w:p>
    <w:p w14:paraId="28EF14E8" w14:textId="77777777" w:rsidR="00850D00" w:rsidRPr="002D3A9B" w:rsidRDefault="00412321" w:rsidP="00850D00">
      <w:pPr>
        <w:jc w:val="center"/>
        <w:outlineLvl w:val="0"/>
        <w:rPr>
          <w:rFonts w:asciiTheme="majorHAnsi" w:hAnsiTheme="majorHAnsi"/>
          <w:b/>
          <w:sz w:val="22"/>
          <w:szCs w:val="22"/>
          <w:lang w:val="en-GB"/>
        </w:rPr>
      </w:pPr>
      <w:r w:rsidRPr="002D3A9B">
        <w:rPr>
          <w:rFonts w:asciiTheme="majorHAnsi" w:hAnsiTheme="majorHAnsi"/>
          <w:b/>
          <w:sz w:val="22"/>
          <w:szCs w:val="22"/>
          <w:lang w:val="en-GB"/>
        </w:rPr>
        <w:t>III.</w:t>
      </w:r>
    </w:p>
    <w:p w14:paraId="7701E304" w14:textId="77777777" w:rsidR="00072FE7" w:rsidRPr="002D3A9B" w:rsidRDefault="00072FE7" w:rsidP="00850D00">
      <w:pPr>
        <w:jc w:val="both"/>
        <w:rPr>
          <w:rFonts w:asciiTheme="majorHAnsi" w:hAnsiTheme="majorHAnsi"/>
          <w:sz w:val="22"/>
          <w:szCs w:val="22"/>
          <w:lang w:val="en-GB"/>
        </w:rPr>
      </w:pPr>
    </w:p>
    <w:p w14:paraId="1E6F0F62" w14:textId="77777777" w:rsidR="00412321" w:rsidRPr="002D3A9B" w:rsidRDefault="000F2AB2" w:rsidP="00DE4944">
      <w:pPr>
        <w:pStyle w:val="Odstavecseseznamem"/>
        <w:numPr>
          <w:ilvl w:val="2"/>
          <w:numId w:val="1"/>
        </w:numPr>
        <w:tabs>
          <w:tab w:val="clear" w:pos="2160"/>
        </w:tabs>
        <w:ind w:left="426" w:hanging="426"/>
        <w:jc w:val="both"/>
        <w:rPr>
          <w:rFonts w:asciiTheme="majorHAnsi" w:hAnsiTheme="majorHAnsi"/>
          <w:lang w:val="en-GB"/>
        </w:rPr>
      </w:pPr>
      <w:r w:rsidRPr="002D3A9B">
        <w:rPr>
          <w:rFonts w:asciiTheme="majorHAnsi" w:hAnsiTheme="majorHAnsi"/>
          <w:lang w:val="en-GB"/>
        </w:rPr>
        <w:t>This contract takes effect when it is signed by both parties.</w:t>
      </w:r>
      <w:r w:rsidR="00412321" w:rsidRPr="002D3A9B">
        <w:rPr>
          <w:rFonts w:asciiTheme="majorHAnsi" w:hAnsiTheme="majorHAnsi"/>
          <w:lang w:val="en-GB"/>
        </w:rPr>
        <w:t xml:space="preserve"> </w:t>
      </w:r>
    </w:p>
    <w:p w14:paraId="25ADF10E" w14:textId="6632DD07" w:rsidR="00412321" w:rsidRPr="002D3A9B" w:rsidRDefault="00C74735" w:rsidP="00DE4944">
      <w:pPr>
        <w:pStyle w:val="Odstavecseseznamem"/>
        <w:numPr>
          <w:ilvl w:val="2"/>
          <w:numId w:val="1"/>
        </w:numPr>
        <w:tabs>
          <w:tab w:val="clear" w:pos="2160"/>
        </w:tabs>
        <w:ind w:left="426" w:hanging="426"/>
        <w:jc w:val="both"/>
        <w:rPr>
          <w:rFonts w:asciiTheme="majorHAnsi" w:hAnsiTheme="majorHAnsi"/>
          <w:lang w:val="en-GB"/>
        </w:rPr>
      </w:pPr>
      <w:r w:rsidRPr="002D3A9B">
        <w:rPr>
          <w:rFonts w:asciiTheme="majorHAnsi" w:hAnsiTheme="majorHAnsi"/>
          <w:lang w:val="en-GB"/>
        </w:rPr>
        <w:t xml:space="preserve">This contract is made in </w:t>
      </w:r>
      <w:r w:rsidR="006A7C1E" w:rsidRPr="002D3A9B">
        <w:rPr>
          <w:rFonts w:asciiTheme="majorHAnsi" w:hAnsiTheme="majorHAnsi"/>
          <w:lang w:val="en-GB"/>
        </w:rPr>
        <w:t>four</w:t>
      </w:r>
      <w:r w:rsidRPr="002D3A9B">
        <w:rPr>
          <w:rFonts w:asciiTheme="majorHAnsi" w:hAnsiTheme="majorHAnsi"/>
          <w:lang w:val="en-GB"/>
        </w:rPr>
        <w:t xml:space="preserve"> originals, both parties will </w:t>
      </w:r>
      <w:r w:rsidR="0061040C" w:rsidRPr="002D3A9B">
        <w:rPr>
          <w:rFonts w:asciiTheme="majorHAnsi" w:hAnsiTheme="majorHAnsi"/>
          <w:lang w:val="en-GB"/>
        </w:rPr>
        <w:t>obtain</w:t>
      </w:r>
      <w:r w:rsidRPr="002D3A9B">
        <w:rPr>
          <w:rFonts w:asciiTheme="majorHAnsi" w:hAnsiTheme="majorHAnsi"/>
          <w:lang w:val="en-GB"/>
        </w:rPr>
        <w:t xml:space="preserve"> </w:t>
      </w:r>
      <w:r w:rsidR="009C4056" w:rsidRPr="002D3A9B">
        <w:rPr>
          <w:rFonts w:asciiTheme="majorHAnsi" w:hAnsiTheme="majorHAnsi"/>
          <w:lang w:val="en-GB"/>
        </w:rPr>
        <w:t>two</w:t>
      </w:r>
      <w:r w:rsidR="00FC6E18" w:rsidRPr="002D3A9B">
        <w:rPr>
          <w:rFonts w:asciiTheme="majorHAnsi" w:hAnsiTheme="majorHAnsi"/>
          <w:lang w:val="en-GB"/>
        </w:rPr>
        <w:t xml:space="preserve"> original</w:t>
      </w:r>
      <w:r w:rsidR="009C4056" w:rsidRPr="002D3A9B">
        <w:rPr>
          <w:rFonts w:asciiTheme="majorHAnsi" w:hAnsiTheme="majorHAnsi"/>
          <w:lang w:val="en-GB"/>
        </w:rPr>
        <w:t>s</w:t>
      </w:r>
      <w:r w:rsidR="00412321" w:rsidRPr="002D3A9B">
        <w:rPr>
          <w:rFonts w:asciiTheme="majorHAnsi" w:hAnsiTheme="majorHAnsi"/>
          <w:lang w:val="en-GB"/>
        </w:rPr>
        <w:t xml:space="preserve">. </w:t>
      </w:r>
    </w:p>
    <w:p w14:paraId="1D056062" w14:textId="4A7C743A" w:rsidR="00412321" w:rsidRPr="002D3A9B" w:rsidRDefault="00C74735" w:rsidP="00DE4944">
      <w:pPr>
        <w:pStyle w:val="Odstavecseseznamem"/>
        <w:numPr>
          <w:ilvl w:val="2"/>
          <w:numId w:val="1"/>
        </w:numPr>
        <w:tabs>
          <w:tab w:val="clear" w:pos="2160"/>
        </w:tabs>
        <w:ind w:left="426" w:hanging="426"/>
        <w:jc w:val="both"/>
        <w:rPr>
          <w:rFonts w:asciiTheme="majorHAnsi" w:hAnsiTheme="majorHAnsi"/>
          <w:lang w:val="en-GB"/>
        </w:rPr>
      </w:pPr>
      <w:r w:rsidRPr="002D3A9B">
        <w:rPr>
          <w:rFonts w:asciiTheme="majorHAnsi" w:hAnsiTheme="majorHAnsi"/>
          <w:lang w:val="en-GB"/>
        </w:rPr>
        <w:t xml:space="preserve">Rights and obligations resulting from this contract </w:t>
      </w:r>
      <w:r w:rsidR="0061040C" w:rsidRPr="002D3A9B">
        <w:rPr>
          <w:rFonts w:asciiTheme="majorHAnsi" w:hAnsiTheme="majorHAnsi"/>
          <w:lang w:val="en-GB"/>
        </w:rPr>
        <w:t xml:space="preserve">are </w:t>
      </w:r>
      <w:r w:rsidR="00D56C1E">
        <w:rPr>
          <w:rFonts w:asciiTheme="majorHAnsi" w:hAnsiTheme="majorHAnsi"/>
          <w:lang w:val="en-GB"/>
        </w:rPr>
        <w:t>governed by the</w:t>
      </w:r>
      <w:r w:rsidRPr="002D3A9B">
        <w:rPr>
          <w:rFonts w:asciiTheme="majorHAnsi" w:hAnsiTheme="majorHAnsi"/>
          <w:lang w:val="en-GB"/>
        </w:rPr>
        <w:t xml:space="preserve"> </w:t>
      </w:r>
      <w:r w:rsidR="0061040C" w:rsidRPr="002D3A9B">
        <w:rPr>
          <w:rFonts w:asciiTheme="majorHAnsi" w:hAnsiTheme="majorHAnsi"/>
          <w:lang w:val="en-GB"/>
        </w:rPr>
        <w:t>C</w:t>
      </w:r>
      <w:r w:rsidRPr="002D3A9B">
        <w:rPr>
          <w:rFonts w:asciiTheme="majorHAnsi" w:hAnsiTheme="majorHAnsi"/>
          <w:lang w:val="en-GB"/>
        </w:rPr>
        <w:t xml:space="preserve">ivil </w:t>
      </w:r>
      <w:r w:rsidR="0061040C" w:rsidRPr="002D3A9B">
        <w:rPr>
          <w:rFonts w:asciiTheme="majorHAnsi" w:hAnsiTheme="majorHAnsi"/>
          <w:lang w:val="en-GB"/>
        </w:rPr>
        <w:t>C</w:t>
      </w:r>
      <w:r w:rsidRPr="002D3A9B">
        <w:rPr>
          <w:rFonts w:asciiTheme="majorHAnsi" w:hAnsiTheme="majorHAnsi"/>
          <w:lang w:val="en-GB"/>
        </w:rPr>
        <w:t>ode</w:t>
      </w:r>
      <w:r w:rsidR="00FC1A65" w:rsidRPr="002D3A9B">
        <w:rPr>
          <w:rFonts w:asciiTheme="majorHAnsi" w:hAnsiTheme="majorHAnsi"/>
          <w:lang w:val="en-GB"/>
        </w:rPr>
        <w:t xml:space="preserve"> and </w:t>
      </w:r>
      <w:r w:rsidR="0061040C" w:rsidRPr="002D3A9B">
        <w:rPr>
          <w:rFonts w:asciiTheme="majorHAnsi" w:hAnsiTheme="majorHAnsi"/>
          <w:lang w:val="en-GB"/>
        </w:rPr>
        <w:t xml:space="preserve">law </w:t>
      </w:r>
      <w:r w:rsidR="00226656" w:rsidRPr="002D3A9B">
        <w:rPr>
          <w:rFonts w:asciiTheme="majorHAnsi" w:hAnsiTheme="majorHAnsi"/>
          <w:lang w:val="en-GB"/>
        </w:rPr>
        <w:t xml:space="preserve">of the Czech </w:t>
      </w:r>
      <w:r w:rsidR="0061040C" w:rsidRPr="002D3A9B">
        <w:rPr>
          <w:rFonts w:asciiTheme="majorHAnsi" w:hAnsiTheme="majorHAnsi"/>
          <w:lang w:val="en-GB"/>
        </w:rPr>
        <w:t>R</w:t>
      </w:r>
      <w:r w:rsidR="00226656" w:rsidRPr="002D3A9B">
        <w:rPr>
          <w:rFonts w:asciiTheme="majorHAnsi" w:hAnsiTheme="majorHAnsi"/>
          <w:lang w:val="en-GB"/>
        </w:rPr>
        <w:t>epublic.</w:t>
      </w:r>
    </w:p>
    <w:p w14:paraId="724F4F37" w14:textId="77777777" w:rsidR="00226656" w:rsidRPr="002D3A9B" w:rsidRDefault="00226656" w:rsidP="00DE4944">
      <w:pPr>
        <w:pStyle w:val="Odstavecseseznamem"/>
        <w:numPr>
          <w:ilvl w:val="2"/>
          <w:numId w:val="1"/>
        </w:numPr>
        <w:tabs>
          <w:tab w:val="clear" w:pos="2160"/>
        </w:tabs>
        <w:ind w:left="426" w:hanging="426"/>
        <w:jc w:val="both"/>
        <w:rPr>
          <w:rFonts w:asciiTheme="majorHAnsi" w:hAnsiTheme="majorHAnsi"/>
          <w:lang w:val="en-GB"/>
        </w:rPr>
      </w:pPr>
      <w:r w:rsidRPr="002D3A9B">
        <w:rPr>
          <w:rFonts w:asciiTheme="majorHAnsi" w:hAnsiTheme="majorHAnsi"/>
          <w:lang w:val="en-GB"/>
        </w:rPr>
        <w:t xml:space="preserve">All disputes resulting or based on this contract </w:t>
      </w:r>
      <w:r w:rsidR="0061040C" w:rsidRPr="002D3A9B">
        <w:rPr>
          <w:rFonts w:asciiTheme="majorHAnsi" w:hAnsiTheme="majorHAnsi"/>
          <w:lang w:val="en-GB"/>
        </w:rPr>
        <w:t>shall</w:t>
      </w:r>
      <w:r w:rsidRPr="002D3A9B">
        <w:rPr>
          <w:rFonts w:asciiTheme="majorHAnsi" w:hAnsiTheme="majorHAnsi"/>
          <w:lang w:val="en-GB"/>
        </w:rPr>
        <w:t xml:space="preserve"> be </w:t>
      </w:r>
      <w:r w:rsidR="005B4542" w:rsidRPr="002D3A9B">
        <w:rPr>
          <w:rFonts w:asciiTheme="majorHAnsi" w:hAnsiTheme="majorHAnsi"/>
          <w:lang w:val="en-GB"/>
        </w:rPr>
        <w:t>settled</w:t>
      </w:r>
      <w:r w:rsidRPr="002D3A9B">
        <w:rPr>
          <w:rFonts w:asciiTheme="majorHAnsi" w:hAnsiTheme="majorHAnsi"/>
          <w:lang w:val="en-GB"/>
        </w:rPr>
        <w:t xml:space="preserve"> by courts of the Czech </w:t>
      </w:r>
      <w:r w:rsidR="0061040C" w:rsidRPr="002D3A9B">
        <w:rPr>
          <w:rFonts w:asciiTheme="majorHAnsi" w:hAnsiTheme="majorHAnsi"/>
          <w:lang w:val="en-GB"/>
        </w:rPr>
        <w:t>R</w:t>
      </w:r>
      <w:r w:rsidRPr="002D3A9B">
        <w:rPr>
          <w:rFonts w:asciiTheme="majorHAnsi" w:hAnsiTheme="majorHAnsi"/>
          <w:lang w:val="en-GB"/>
        </w:rPr>
        <w:t>epublic.</w:t>
      </w:r>
    </w:p>
    <w:p w14:paraId="679ED2FC" w14:textId="77777777" w:rsidR="00412321" w:rsidRPr="002D3A9B" w:rsidRDefault="005B4542" w:rsidP="00DE4944">
      <w:pPr>
        <w:pStyle w:val="Odstavecseseznamem"/>
        <w:numPr>
          <w:ilvl w:val="2"/>
          <w:numId w:val="1"/>
        </w:numPr>
        <w:tabs>
          <w:tab w:val="clear" w:pos="2160"/>
        </w:tabs>
        <w:ind w:left="426" w:hanging="426"/>
        <w:jc w:val="both"/>
        <w:rPr>
          <w:rFonts w:asciiTheme="majorHAnsi" w:hAnsiTheme="majorHAnsi"/>
          <w:lang w:val="en-GB"/>
        </w:rPr>
      </w:pPr>
      <w:r w:rsidRPr="002D3A9B">
        <w:rPr>
          <w:rFonts w:asciiTheme="majorHAnsi" w:hAnsiTheme="majorHAnsi"/>
          <w:lang w:val="en-GB"/>
        </w:rPr>
        <w:lastRenderedPageBreak/>
        <w:t>Any changes to this</w:t>
      </w:r>
      <w:r w:rsidR="00C74735" w:rsidRPr="002D3A9B">
        <w:rPr>
          <w:rFonts w:asciiTheme="majorHAnsi" w:hAnsiTheme="majorHAnsi"/>
          <w:lang w:val="en-GB"/>
        </w:rPr>
        <w:t xml:space="preserve"> contracts </w:t>
      </w:r>
      <w:r w:rsidRPr="002D3A9B">
        <w:rPr>
          <w:rFonts w:asciiTheme="majorHAnsi" w:hAnsiTheme="majorHAnsi"/>
          <w:lang w:val="en-GB"/>
        </w:rPr>
        <w:t>may solely</w:t>
      </w:r>
      <w:r w:rsidR="00C74735" w:rsidRPr="002D3A9B">
        <w:rPr>
          <w:rFonts w:asciiTheme="majorHAnsi" w:hAnsiTheme="majorHAnsi"/>
          <w:lang w:val="en-GB"/>
        </w:rPr>
        <w:t xml:space="preserve"> be made </w:t>
      </w:r>
      <w:r w:rsidR="00BA1155" w:rsidRPr="002D3A9B">
        <w:rPr>
          <w:rFonts w:asciiTheme="majorHAnsi" w:hAnsiTheme="majorHAnsi"/>
          <w:lang w:val="en-GB"/>
        </w:rPr>
        <w:t>by written</w:t>
      </w:r>
      <w:r w:rsidR="0072126A" w:rsidRPr="002D3A9B">
        <w:rPr>
          <w:rFonts w:asciiTheme="majorHAnsi" w:hAnsiTheme="majorHAnsi"/>
          <w:lang w:val="en-GB"/>
        </w:rPr>
        <w:t xml:space="preserve"> </w:t>
      </w:r>
      <w:r w:rsidR="00C6753E" w:rsidRPr="002D3A9B">
        <w:rPr>
          <w:rFonts w:asciiTheme="majorHAnsi" w:hAnsiTheme="majorHAnsi"/>
          <w:lang w:val="en-GB"/>
        </w:rPr>
        <w:t>amendment</w:t>
      </w:r>
      <w:r w:rsidR="0072126A" w:rsidRPr="002D3A9B">
        <w:rPr>
          <w:rFonts w:asciiTheme="majorHAnsi" w:hAnsiTheme="majorHAnsi"/>
          <w:lang w:val="en-GB"/>
        </w:rPr>
        <w:t xml:space="preserve"> to this contract</w:t>
      </w:r>
      <w:r w:rsidR="00F11FD3" w:rsidRPr="002D3A9B">
        <w:rPr>
          <w:rFonts w:asciiTheme="majorHAnsi" w:hAnsiTheme="majorHAnsi"/>
          <w:lang w:val="en-GB"/>
        </w:rPr>
        <w:t xml:space="preserve"> with signatures on one deed</w:t>
      </w:r>
      <w:r w:rsidR="00412321" w:rsidRPr="002D3A9B">
        <w:rPr>
          <w:rFonts w:asciiTheme="majorHAnsi" w:hAnsiTheme="majorHAnsi"/>
          <w:lang w:val="en-GB"/>
        </w:rPr>
        <w:t>.</w:t>
      </w:r>
    </w:p>
    <w:p w14:paraId="4DE7EBD7" w14:textId="77777777" w:rsidR="00562C6C" w:rsidRPr="002D3A9B" w:rsidRDefault="00562C6C" w:rsidP="00DE4944">
      <w:pPr>
        <w:ind w:left="426"/>
        <w:jc w:val="both"/>
        <w:rPr>
          <w:rFonts w:asciiTheme="majorHAnsi" w:hAnsiTheme="majorHAnsi"/>
          <w:lang w:val="en-GB"/>
        </w:rPr>
      </w:pPr>
    </w:p>
    <w:p w14:paraId="624E155D" w14:textId="77777777" w:rsidR="00850D00" w:rsidRPr="002D3A9B" w:rsidRDefault="00850D00" w:rsidP="00850D00">
      <w:pPr>
        <w:rPr>
          <w:rFonts w:asciiTheme="majorHAnsi" w:hAnsiTheme="majorHAnsi"/>
          <w:lang w:val="en-GB"/>
        </w:rPr>
      </w:pPr>
    </w:p>
    <w:p w14:paraId="68966E38" w14:textId="77777777" w:rsidR="00850D00" w:rsidRPr="002D3A9B" w:rsidRDefault="008712AF" w:rsidP="00E1264D">
      <w:pPr>
        <w:tabs>
          <w:tab w:val="left" w:pos="4962"/>
        </w:tabs>
        <w:rPr>
          <w:rFonts w:asciiTheme="majorHAnsi" w:hAnsiTheme="majorHAnsi"/>
          <w:lang w:val="en-GB"/>
        </w:rPr>
      </w:pPr>
      <w:r w:rsidRPr="002D3A9B">
        <w:rPr>
          <w:rFonts w:asciiTheme="majorHAnsi" w:hAnsiTheme="majorHAnsi"/>
          <w:lang w:val="en-GB"/>
        </w:rPr>
        <w:t>In</w:t>
      </w:r>
      <w:r w:rsidR="00E1264D" w:rsidRPr="002D3A9B">
        <w:rPr>
          <w:rFonts w:asciiTheme="majorHAnsi" w:hAnsiTheme="majorHAnsi"/>
          <w:lang w:val="en-GB"/>
        </w:rPr>
        <w:t> </w:t>
      </w:r>
      <w:r w:rsidRPr="002D3A9B">
        <w:rPr>
          <w:rFonts w:asciiTheme="majorHAnsi" w:hAnsiTheme="majorHAnsi"/>
          <w:lang w:val="en-GB"/>
        </w:rPr>
        <w:t>Olomouc on</w:t>
      </w:r>
      <w:r w:rsidR="00850D00" w:rsidRPr="002D3A9B">
        <w:rPr>
          <w:rFonts w:asciiTheme="majorHAnsi" w:hAnsiTheme="majorHAnsi"/>
          <w:lang w:val="en-GB"/>
        </w:rPr>
        <w:t xml:space="preserve"> </w:t>
      </w:r>
      <w:r w:rsidR="00226656" w:rsidRPr="002D3A9B">
        <w:rPr>
          <w:rFonts w:asciiTheme="majorHAnsi" w:hAnsiTheme="majorHAnsi"/>
          <w:lang w:val="en-GB"/>
        </w:rPr>
        <w:t>…………………</w:t>
      </w:r>
      <w:r w:rsidR="00850D00" w:rsidRPr="002D3A9B">
        <w:rPr>
          <w:rFonts w:asciiTheme="majorHAnsi" w:hAnsiTheme="majorHAnsi"/>
          <w:lang w:val="en-GB"/>
        </w:rPr>
        <w:t xml:space="preserve">                         </w:t>
      </w:r>
      <w:r w:rsidR="00850D00" w:rsidRPr="002D3A9B">
        <w:rPr>
          <w:rFonts w:asciiTheme="majorHAnsi" w:hAnsiTheme="majorHAnsi"/>
          <w:lang w:val="en-GB"/>
        </w:rPr>
        <w:tab/>
      </w:r>
      <w:r w:rsidR="00925898" w:rsidRPr="002D3A9B">
        <w:rPr>
          <w:rFonts w:asciiTheme="majorHAnsi" w:hAnsiTheme="majorHAnsi"/>
          <w:lang w:val="en-GB"/>
        </w:rPr>
        <w:t>In</w:t>
      </w:r>
      <w:r w:rsidRPr="002D3A9B">
        <w:rPr>
          <w:rFonts w:asciiTheme="majorHAnsi" w:hAnsiTheme="majorHAnsi"/>
          <w:lang w:val="en-GB"/>
        </w:rPr>
        <w:t> Olomouc on</w:t>
      </w:r>
      <w:r w:rsidR="00850D00" w:rsidRPr="002D3A9B">
        <w:rPr>
          <w:rFonts w:asciiTheme="majorHAnsi" w:hAnsiTheme="majorHAnsi"/>
          <w:lang w:val="en-GB"/>
        </w:rPr>
        <w:t>……………</w:t>
      </w:r>
      <w:r w:rsidR="0077150E" w:rsidRPr="002D3A9B">
        <w:rPr>
          <w:rFonts w:asciiTheme="majorHAnsi" w:hAnsiTheme="majorHAnsi"/>
          <w:lang w:val="en-GB"/>
        </w:rPr>
        <w:t>…</w:t>
      </w:r>
      <w:r w:rsidR="00226656" w:rsidRPr="002D3A9B">
        <w:rPr>
          <w:rFonts w:asciiTheme="majorHAnsi" w:hAnsiTheme="majorHAnsi"/>
          <w:lang w:val="en-GB"/>
        </w:rPr>
        <w:t>…</w:t>
      </w:r>
    </w:p>
    <w:p w14:paraId="6E0F4796" w14:textId="77777777" w:rsidR="00E1264D" w:rsidRPr="002D3A9B" w:rsidRDefault="00E1264D" w:rsidP="00850D00">
      <w:pPr>
        <w:rPr>
          <w:rFonts w:asciiTheme="majorHAnsi" w:hAnsiTheme="majorHAnsi"/>
        </w:rPr>
      </w:pPr>
    </w:p>
    <w:p w14:paraId="6A32FCE7" w14:textId="77777777" w:rsidR="00E1264D" w:rsidRPr="002D3A9B" w:rsidRDefault="00E1264D" w:rsidP="00850D00">
      <w:pPr>
        <w:rPr>
          <w:rFonts w:asciiTheme="majorHAnsi" w:hAnsiTheme="majorHAnsi"/>
          <w:sz w:val="22"/>
          <w:szCs w:val="22"/>
        </w:rPr>
      </w:pPr>
    </w:p>
    <w:p w14:paraId="411D2088" w14:textId="77777777" w:rsidR="00E1264D" w:rsidRPr="002D3A9B" w:rsidRDefault="00E1264D" w:rsidP="00E1264D">
      <w:pPr>
        <w:tabs>
          <w:tab w:val="left" w:pos="4962"/>
        </w:tabs>
        <w:rPr>
          <w:rFonts w:asciiTheme="majorHAnsi" w:hAnsiTheme="majorHAnsi"/>
          <w:sz w:val="22"/>
          <w:szCs w:val="22"/>
        </w:rPr>
      </w:pPr>
      <w:r w:rsidRPr="002D3A9B">
        <w:rPr>
          <w:rFonts w:asciiTheme="majorHAnsi" w:hAnsiTheme="majorHAnsi"/>
          <w:sz w:val="22"/>
          <w:szCs w:val="22"/>
        </w:rPr>
        <w:t>_____________________________</w:t>
      </w:r>
      <w:r w:rsidRPr="002D3A9B">
        <w:rPr>
          <w:rFonts w:asciiTheme="majorHAnsi" w:hAnsiTheme="majorHAnsi"/>
          <w:sz w:val="22"/>
          <w:szCs w:val="22"/>
        </w:rPr>
        <w:tab/>
        <w:t>_______________________________</w:t>
      </w:r>
    </w:p>
    <w:p w14:paraId="55B3EFA9" w14:textId="2E938CD1" w:rsidR="002C5530" w:rsidRPr="002C5530" w:rsidRDefault="0077150E" w:rsidP="002C5530">
      <w:pPr>
        <w:jc w:val="both"/>
        <w:rPr>
          <w:rFonts w:ascii="Calibri" w:hAnsi="Calibri" w:cs="Calibri"/>
          <w:b/>
          <w:bCs/>
          <w:color w:val="000000"/>
        </w:rPr>
      </w:pPr>
      <w:r w:rsidRPr="002D3A9B">
        <w:rPr>
          <w:rFonts w:asciiTheme="majorHAnsi" w:hAnsiTheme="majorHAnsi"/>
          <w:sz w:val="22"/>
          <w:szCs w:val="22"/>
        </w:rPr>
        <w:t xml:space="preserve">  </w:t>
      </w:r>
      <w:r w:rsidR="006A7C1E" w:rsidRPr="002D3A9B">
        <w:rPr>
          <w:rFonts w:asciiTheme="majorHAnsi" w:hAnsiTheme="majorHAnsi"/>
          <w:sz w:val="22"/>
          <w:szCs w:val="22"/>
        </w:rPr>
        <w:t>Mgr. Jiří Vévoda</w:t>
      </w:r>
      <w:r w:rsidR="00AD6940">
        <w:rPr>
          <w:rFonts w:asciiTheme="majorHAnsi" w:hAnsiTheme="majorHAnsi"/>
          <w:sz w:val="22"/>
          <w:szCs w:val="22"/>
        </w:rPr>
        <w:t>, Ph.D.,</w:t>
      </w:r>
      <w:r w:rsidR="002758E2" w:rsidRPr="002C5530">
        <w:rPr>
          <w:rFonts w:asciiTheme="majorHAnsi" w:hAnsiTheme="majorHAnsi"/>
          <w:sz w:val="22"/>
          <w:szCs w:val="22"/>
        </w:rPr>
        <w:t xml:space="preserve">                            </w:t>
      </w:r>
      <w:r w:rsidR="002C5530" w:rsidRPr="002C5530">
        <w:rPr>
          <w:rFonts w:asciiTheme="majorHAnsi" w:hAnsiTheme="majorHAnsi"/>
          <w:sz w:val="22"/>
          <w:szCs w:val="22"/>
        </w:rPr>
        <w:t xml:space="preserve">                        </w:t>
      </w:r>
      <w:r w:rsidR="002758E2" w:rsidRPr="002C5530">
        <w:rPr>
          <w:rFonts w:asciiTheme="majorHAnsi" w:hAnsiTheme="majorHAnsi"/>
          <w:sz w:val="22"/>
          <w:szCs w:val="22"/>
        </w:rPr>
        <w:t xml:space="preserve">  </w:t>
      </w:r>
      <w:r w:rsidR="00105EA9" w:rsidRPr="002C5530">
        <w:rPr>
          <w:rFonts w:asciiTheme="majorHAnsi" w:hAnsiTheme="majorHAnsi"/>
          <w:sz w:val="22"/>
          <w:szCs w:val="22"/>
        </w:rPr>
        <w:t xml:space="preserve"> </w:t>
      </w:r>
      <w:bookmarkStart w:id="2" w:name="_GoBack"/>
      <w:bookmarkEnd w:id="2"/>
    </w:p>
    <w:p w14:paraId="1575C97D" w14:textId="034F0B0A" w:rsidR="00251031" w:rsidRPr="002D3A9B" w:rsidRDefault="00251031" w:rsidP="007115EA">
      <w:pPr>
        <w:tabs>
          <w:tab w:val="left" w:pos="4962"/>
        </w:tabs>
        <w:jc w:val="both"/>
        <w:rPr>
          <w:rFonts w:asciiTheme="majorHAnsi" w:hAnsiTheme="majorHAnsi"/>
          <w:b/>
          <w:sz w:val="22"/>
          <w:szCs w:val="22"/>
        </w:rPr>
      </w:pPr>
    </w:p>
    <w:p w14:paraId="6A0C2C40" w14:textId="5993847C" w:rsidR="00BC512C" w:rsidRDefault="00C74735" w:rsidP="00274C51">
      <w:pPr>
        <w:tabs>
          <w:tab w:val="left" w:pos="4962"/>
        </w:tabs>
        <w:rPr>
          <w:rFonts w:asciiTheme="majorHAnsi" w:hAnsiTheme="majorHAnsi"/>
          <w:sz w:val="22"/>
          <w:szCs w:val="22"/>
        </w:rPr>
      </w:pPr>
      <w:r w:rsidRPr="002C5530">
        <w:rPr>
          <w:rFonts w:asciiTheme="majorHAnsi" w:hAnsiTheme="majorHAnsi"/>
          <w:sz w:val="22"/>
          <w:szCs w:val="22"/>
        </w:rPr>
        <w:t xml:space="preserve"> </w:t>
      </w:r>
      <w:r w:rsidR="002758E2" w:rsidRPr="002C5530">
        <w:rPr>
          <w:rFonts w:asciiTheme="majorHAnsi" w:hAnsiTheme="majorHAnsi"/>
          <w:sz w:val="22"/>
          <w:szCs w:val="22"/>
        </w:rPr>
        <w:t xml:space="preserve">Dean </w:t>
      </w:r>
      <w:proofErr w:type="spellStart"/>
      <w:r w:rsidR="002758E2" w:rsidRPr="002C5530">
        <w:rPr>
          <w:rFonts w:asciiTheme="majorHAnsi" w:hAnsiTheme="majorHAnsi"/>
          <w:sz w:val="22"/>
          <w:szCs w:val="22"/>
        </w:rPr>
        <w:t>of</w:t>
      </w:r>
      <w:proofErr w:type="spellEnd"/>
      <w:r w:rsidR="002758E2" w:rsidRPr="002C5530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2758E2" w:rsidRPr="002C5530">
        <w:rPr>
          <w:rFonts w:asciiTheme="majorHAnsi" w:hAnsiTheme="majorHAnsi"/>
          <w:sz w:val="22"/>
          <w:szCs w:val="22"/>
        </w:rPr>
        <w:t>the</w:t>
      </w:r>
      <w:proofErr w:type="spellEnd"/>
      <w:r w:rsidR="002758E2" w:rsidRPr="002C5530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2758E2" w:rsidRPr="002C5530">
        <w:rPr>
          <w:rFonts w:asciiTheme="majorHAnsi" w:hAnsiTheme="majorHAnsi"/>
          <w:sz w:val="22"/>
          <w:szCs w:val="22"/>
        </w:rPr>
        <w:t>Faculty</w:t>
      </w:r>
      <w:proofErr w:type="spellEnd"/>
      <w:r w:rsidR="002758E2" w:rsidRPr="002C5530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2758E2" w:rsidRPr="002C5530">
        <w:rPr>
          <w:rFonts w:asciiTheme="majorHAnsi" w:hAnsiTheme="majorHAnsi"/>
          <w:sz w:val="22"/>
          <w:szCs w:val="22"/>
        </w:rPr>
        <w:t>of</w:t>
      </w:r>
      <w:proofErr w:type="spellEnd"/>
      <w:r w:rsidR="002758E2" w:rsidRPr="002C5530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2758E2" w:rsidRPr="002C5530">
        <w:rPr>
          <w:rFonts w:asciiTheme="majorHAnsi" w:hAnsiTheme="majorHAnsi"/>
          <w:sz w:val="22"/>
          <w:szCs w:val="22"/>
        </w:rPr>
        <w:t>Health</w:t>
      </w:r>
      <w:proofErr w:type="spellEnd"/>
      <w:r w:rsidR="002758E2" w:rsidRPr="002C5530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2758E2" w:rsidRPr="002C5530">
        <w:rPr>
          <w:rFonts w:asciiTheme="majorHAnsi" w:hAnsiTheme="majorHAnsi"/>
          <w:sz w:val="22"/>
          <w:szCs w:val="22"/>
        </w:rPr>
        <w:t>Sciences</w:t>
      </w:r>
      <w:proofErr w:type="spellEnd"/>
      <w:r w:rsidR="0077150E" w:rsidRPr="002C5530">
        <w:rPr>
          <w:rFonts w:asciiTheme="majorHAnsi" w:hAnsiTheme="majorHAnsi"/>
          <w:sz w:val="22"/>
          <w:szCs w:val="22"/>
        </w:rPr>
        <w:t xml:space="preserve">                  </w:t>
      </w:r>
      <w:r w:rsidR="00E1264D" w:rsidRPr="002C5530">
        <w:rPr>
          <w:rFonts w:asciiTheme="majorHAnsi" w:hAnsiTheme="majorHAnsi"/>
          <w:sz w:val="22"/>
          <w:szCs w:val="22"/>
        </w:rPr>
        <w:tab/>
      </w:r>
      <w:r w:rsidR="002758E2" w:rsidRPr="002C5530">
        <w:rPr>
          <w:rFonts w:asciiTheme="majorHAnsi" w:hAnsiTheme="majorHAnsi"/>
          <w:sz w:val="22"/>
          <w:szCs w:val="22"/>
        </w:rPr>
        <w:t xml:space="preserve">                  Participant  </w:t>
      </w:r>
      <w:r w:rsidR="00850D00" w:rsidRPr="002C5530">
        <w:rPr>
          <w:rFonts w:asciiTheme="majorHAnsi" w:hAnsiTheme="majorHAnsi"/>
          <w:sz w:val="22"/>
          <w:szCs w:val="22"/>
        </w:rPr>
        <w:tab/>
      </w:r>
    </w:p>
    <w:p w14:paraId="0B4E7FD0" w14:textId="5D89FE37" w:rsidR="00A65051" w:rsidRDefault="00A65051" w:rsidP="00274C51">
      <w:pPr>
        <w:tabs>
          <w:tab w:val="left" w:pos="4962"/>
        </w:tabs>
        <w:rPr>
          <w:rFonts w:asciiTheme="majorHAnsi" w:hAnsiTheme="majorHAnsi"/>
          <w:sz w:val="22"/>
          <w:szCs w:val="22"/>
        </w:rPr>
      </w:pPr>
    </w:p>
    <w:p w14:paraId="11EA71E7" w14:textId="6A20704D" w:rsidR="00A65051" w:rsidRDefault="00A65051" w:rsidP="00274C51">
      <w:pPr>
        <w:tabs>
          <w:tab w:val="left" w:pos="4962"/>
        </w:tabs>
        <w:rPr>
          <w:rFonts w:asciiTheme="majorHAnsi" w:hAnsiTheme="majorHAnsi"/>
          <w:sz w:val="22"/>
          <w:szCs w:val="22"/>
        </w:rPr>
      </w:pPr>
    </w:p>
    <w:p w14:paraId="79811B74" w14:textId="6907170A" w:rsidR="00A65051" w:rsidRDefault="00A65051" w:rsidP="00274C51">
      <w:pPr>
        <w:tabs>
          <w:tab w:val="left" w:pos="4962"/>
        </w:tabs>
        <w:rPr>
          <w:rFonts w:asciiTheme="majorHAnsi" w:hAnsiTheme="majorHAnsi"/>
          <w:sz w:val="22"/>
          <w:szCs w:val="22"/>
        </w:rPr>
      </w:pPr>
    </w:p>
    <w:p w14:paraId="500BDC09" w14:textId="72051358" w:rsidR="00A65051" w:rsidRDefault="00A65051" w:rsidP="00274C51">
      <w:pPr>
        <w:tabs>
          <w:tab w:val="left" w:pos="4962"/>
        </w:tabs>
        <w:rPr>
          <w:rFonts w:asciiTheme="majorHAnsi" w:hAnsiTheme="majorHAnsi"/>
          <w:sz w:val="22"/>
          <w:szCs w:val="22"/>
        </w:rPr>
      </w:pPr>
    </w:p>
    <w:p w14:paraId="47C3FB26" w14:textId="4486B519" w:rsidR="00A65051" w:rsidRDefault="00A65051" w:rsidP="00274C51">
      <w:pPr>
        <w:tabs>
          <w:tab w:val="left" w:pos="4962"/>
        </w:tabs>
        <w:rPr>
          <w:rFonts w:asciiTheme="majorHAnsi" w:hAnsiTheme="majorHAnsi"/>
          <w:sz w:val="22"/>
          <w:szCs w:val="22"/>
        </w:rPr>
      </w:pPr>
    </w:p>
    <w:p w14:paraId="7EDE672E" w14:textId="5FD992DF" w:rsidR="00A65051" w:rsidRPr="002C5530" w:rsidRDefault="00A65051" w:rsidP="00274C51">
      <w:pPr>
        <w:tabs>
          <w:tab w:val="left" w:pos="4962"/>
        </w:tabs>
        <w:rPr>
          <w:rFonts w:asciiTheme="majorHAnsi" w:hAnsiTheme="majorHAnsi"/>
          <w:sz w:val="22"/>
          <w:szCs w:val="22"/>
        </w:rPr>
      </w:pPr>
    </w:p>
    <w:sectPr w:rsidR="00A65051" w:rsidRPr="002C5530" w:rsidSect="007115EA">
      <w:headerReference w:type="default" r:id="rId9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Jedlickova Irena" w:date="2021-11-18T15:35:00Z" w:initials="JI">
    <w:p w14:paraId="7EC0185B" w14:textId="400B08E1" w:rsidR="003C0622" w:rsidRDefault="003C0622" w:rsidP="003C0622">
      <w:pPr>
        <w:pStyle w:val="Textkomente"/>
      </w:pPr>
      <w:r>
        <w:rPr>
          <w:rStyle w:val="Odkaznakoment"/>
        </w:rPr>
        <w:annotationRef/>
      </w:r>
      <w:r>
        <w:rPr>
          <w:rStyle w:val="Odkaznakoment"/>
        </w:rPr>
        <w:annotationRef/>
      </w:r>
      <w:r>
        <w:rPr>
          <w:rStyle w:val="Odkaznakoment"/>
        </w:rPr>
        <w:t>Tato smlouva slouží pro případ pozvání hosta ze zahraničí, kterému budeme proplácet ubytování a jízdné. NE ODMĚNU</w:t>
      </w:r>
    </w:p>
    <w:p w14:paraId="2A7364A1" w14:textId="77777777" w:rsidR="003C0622" w:rsidRDefault="003C0622" w:rsidP="003C0622">
      <w:pPr>
        <w:pStyle w:val="Textkomente"/>
      </w:pPr>
      <w:r>
        <w:t>Smlouva se podepisuje ve 4 vyhotoveních:</w:t>
      </w:r>
    </w:p>
    <w:p w14:paraId="27E83AD9" w14:textId="77777777" w:rsidR="003C0622" w:rsidRDefault="003C0622" w:rsidP="003C0622">
      <w:pPr>
        <w:pStyle w:val="Textkomente"/>
      </w:pPr>
      <w:r>
        <w:t>Po podpisu  předáte vždy originál:</w:t>
      </w:r>
    </w:p>
    <w:p w14:paraId="13265FD1" w14:textId="77777777" w:rsidR="003C0622" w:rsidRDefault="003C0622" w:rsidP="003C0622">
      <w:pPr>
        <w:pStyle w:val="Textkomente"/>
        <w:numPr>
          <w:ilvl w:val="0"/>
          <w:numId w:val="19"/>
        </w:numPr>
      </w:pPr>
      <w:r>
        <w:t>Pozvanému hostu</w:t>
      </w:r>
    </w:p>
    <w:p w14:paraId="42368541" w14:textId="77777777" w:rsidR="003C0622" w:rsidRDefault="003C0622" w:rsidP="003C0622">
      <w:pPr>
        <w:pStyle w:val="Textkomente"/>
        <w:numPr>
          <w:ilvl w:val="0"/>
          <w:numId w:val="19"/>
        </w:numPr>
      </w:pPr>
      <w:r>
        <w:t xml:space="preserve">P. </w:t>
      </w:r>
      <w:proofErr w:type="spellStart"/>
      <w:r>
        <w:t>Mohaplové</w:t>
      </w:r>
      <w:proofErr w:type="spellEnd"/>
      <w:r>
        <w:t xml:space="preserve"> - proplatí odměnu</w:t>
      </w:r>
    </w:p>
    <w:p w14:paraId="40A2EE86" w14:textId="77777777" w:rsidR="003C0622" w:rsidRDefault="003C0622" w:rsidP="003C0622">
      <w:pPr>
        <w:pStyle w:val="Textkomente"/>
        <w:numPr>
          <w:ilvl w:val="0"/>
          <w:numId w:val="19"/>
        </w:numPr>
      </w:pPr>
      <w:r>
        <w:t>P. Kubíčkové – vloží do CES</w:t>
      </w:r>
    </w:p>
    <w:p w14:paraId="45A55156" w14:textId="77777777" w:rsidR="003C0622" w:rsidRDefault="003C0622" w:rsidP="003C0622">
      <w:pPr>
        <w:pStyle w:val="Textkomente"/>
        <w:numPr>
          <w:ilvl w:val="0"/>
          <w:numId w:val="19"/>
        </w:numPr>
      </w:pPr>
      <w:r>
        <w:t>ZO FZV – p. Jedličkové</w:t>
      </w:r>
    </w:p>
    <w:p w14:paraId="722E3518" w14:textId="77777777" w:rsidR="003C0622" w:rsidRDefault="003C0622" w:rsidP="003C0622">
      <w:pPr>
        <w:pStyle w:val="Textkomente"/>
      </w:pPr>
    </w:p>
    <w:p w14:paraId="38FB264E" w14:textId="15F954A8" w:rsidR="003C0622" w:rsidRDefault="003C0622">
      <w:pPr>
        <w:pStyle w:val="Textkomente"/>
      </w:pPr>
    </w:p>
  </w:comment>
  <w:comment w:id="1" w:author="Jedlickova Irena" w:date="2021-11-18T15:34:00Z" w:initials="JI">
    <w:p w14:paraId="3EBCC152" w14:textId="2AD142C4" w:rsidR="003C0622" w:rsidRDefault="003C0622">
      <w:pPr>
        <w:pStyle w:val="Textkomente"/>
      </w:pPr>
      <w:r>
        <w:rPr>
          <w:rStyle w:val="Odkaznakoment"/>
        </w:rPr>
        <w:annotationRef/>
      </w:r>
      <w:r>
        <w:t xml:space="preserve">Nutno přesně popsat proč je host pozván, co bude předmětem jeho návštěvy.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8FB264E" w15:done="0"/>
  <w15:commentEx w15:paraId="3EBCC152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9031A" w14:textId="77777777" w:rsidR="00DC7B7D" w:rsidRDefault="00DC7B7D" w:rsidP="00682C51">
      <w:r>
        <w:separator/>
      </w:r>
    </w:p>
  </w:endnote>
  <w:endnote w:type="continuationSeparator" w:id="0">
    <w:p w14:paraId="7E077BFE" w14:textId="77777777" w:rsidR="00DC7B7D" w:rsidRDefault="00DC7B7D" w:rsidP="00682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82CC12" w14:textId="77777777" w:rsidR="00DC7B7D" w:rsidRDefault="00DC7B7D" w:rsidP="00682C51">
      <w:r>
        <w:separator/>
      </w:r>
    </w:p>
  </w:footnote>
  <w:footnote w:type="continuationSeparator" w:id="0">
    <w:p w14:paraId="73CE40C4" w14:textId="77777777" w:rsidR="00DC7B7D" w:rsidRDefault="00DC7B7D" w:rsidP="00682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8CF12" w14:textId="77777777" w:rsidR="00682C51" w:rsidRPr="00682C51" w:rsidRDefault="00682C51" w:rsidP="00682C51">
    <w:pPr>
      <w:tabs>
        <w:tab w:val="center" w:pos="4536"/>
        <w:tab w:val="right" w:pos="9072"/>
      </w:tabs>
      <w:spacing w:after="120"/>
      <w:contextualSpacing/>
      <w:jc w:val="both"/>
      <w:rPr>
        <w:rFonts w:eastAsia="Calibri"/>
        <w:szCs w:val="22"/>
        <w:lang w:eastAsia="en-US"/>
      </w:rPr>
    </w:pPr>
    <w:r w:rsidRPr="00682C51">
      <w:rPr>
        <w:rFonts w:eastAsia="Calibri"/>
        <w:noProof/>
        <w:szCs w:val="22"/>
      </w:rPr>
      <w:drawing>
        <wp:anchor distT="0" distB="0" distL="114300" distR="114300" simplePos="0" relativeHeight="251660288" behindDoc="0" locked="1" layoutInCell="1" allowOverlap="1" wp14:anchorId="53981C04" wp14:editId="0D779BA0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635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ni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" cy="212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82C51">
      <w:rPr>
        <w:rFonts w:eastAsia="Calibri"/>
        <w:noProof/>
        <w:szCs w:val="22"/>
      </w:rPr>
      <w:drawing>
        <wp:anchor distT="720090" distB="720090" distL="114300" distR="114300" simplePos="0" relativeHeight="251659264" behindDoc="0" locked="1" layoutInCell="1" allowOverlap="1" wp14:anchorId="4099F841" wp14:editId="6DD5B91E">
          <wp:simplePos x="0" y="0"/>
          <wp:positionH relativeFrom="page">
            <wp:posOffset>852170</wp:posOffset>
          </wp:positionH>
          <wp:positionV relativeFrom="page">
            <wp:posOffset>1362075</wp:posOffset>
          </wp:positionV>
          <wp:extent cx="2143125" cy="719455"/>
          <wp:effectExtent l="0" t="0" r="9525" b="4445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_logo_horiz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12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9CB7D0" w14:textId="77777777" w:rsidR="00682C51" w:rsidRDefault="00682C5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2DE1"/>
    <w:multiLevelType w:val="hybridMultilevel"/>
    <w:tmpl w:val="8ACE6BF8"/>
    <w:lvl w:ilvl="0" w:tplc="0405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65961"/>
    <w:multiLevelType w:val="hybridMultilevel"/>
    <w:tmpl w:val="316208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10176"/>
    <w:multiLevelType w:val="hybridMultilevel"/>
    <w:tmpl w:val="7496260A"/>
    <w:lvl w:ilvl="0" w:tplc="5706FD14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77117E"/>
    <w:multiLevelType w:val="hybridMultilevel"/>
    <w:tmpl w:val="7BF83D2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B44847"/>
    <w:multiLevelType w:val="hybridMultilevel"/>
    <w:tmpl w:val="903A70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A6A0E"/>
    <w:multiLevelType w:val="hybridMultilevel"/>
    <w:tmpl w:val="E4B6D2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C2307"/>
    <w:multiLevelType w:val="hybridMultilevel"/>
    <w:tmpl w:val="26B430BC"/>
    <w:lvl w:ilvl="0" w:tplc="EC8694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12D6423"/>
    <w:multiLevelType w:val="hybridMultilevel"/>
    <w:tmpl w:val="EB6C4884"/>
    <w:lvl w:ilvl="0" w:tplc="5D0C25A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F12E1A"/>
    <w:multiLevelType w:val="hybridMultilevel"/>
    <w:tmpl w:val="AA782D4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4C60A8"/>
    <w:multiLevelType w:val="hybridMultilevel"/>
    <w:tmpl w:val="0248E91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706FD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  <w:color w:val="auto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F44DBD"/>
    <w:multiLevelType w:val="hybridMultilevel"/>
    <w:tmpl w:val="CBA4097A"/>
    <w:lvl w:ilvl="0" w:tplc="EE8E843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79344F"/>
    <w:multiLevelType w:val="hybridMultilevel"/>
    <w:tmpl w:val="14D82014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3AFA4BC0"/>
    <w:multiLevelType w:val="hybridMultilevel"/>
    <w:tmpl w:val="B25E2D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A540AA"/>
    <w:multiLevelType w:val="hybridMultilevel"/>
    <w:tmpl w:val="88CC83F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B55CF0"/>
    <w:multiLevelType w:val="hybridMultilevel"/>
    <w:tmpl w:val="AD2A98F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532CA5"/>
    <w:multiLevelType w:val="hybridMultilevel"/>
    <w:tmpl w:val="1940EA4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577708"/>
    <w:multiLevelType w:val="hybridMultilevel"/>
    <w:tmpl w:val="A95CDE5C"/>
    <w:lvl w:ilvl="0" w:tplc="9C6666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8E53DF"/>
    <w:multiLevelType w:val="hybridMultilevel"/>
    <w:tmpl w:val="60CA8BA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0"/>
  </w:num>
  <w:num w:numId="5">
    <w:abstractNumId w:val="15"/>
  </w:num>
  <w:num w:numId="6">
    <w:abstractNumId w:val="10"/>
  </w:num>
  <w:num w:numId="7">
    <w:abstractNumId w:val="5"/>
  </w:num>
  <w:num w:numId="8">
    <w:abstractNumId w:val="14"/>
  </w:num>
  <w:num w:numId="9">
    <w:abstractNumId w:val="8"/>
  </w:num>
  <w:num w:numId="10">
    <w:abstractNumId w:val="1"/>
  </w:num>
  <w:num w:numId="11">
    <w:abstractNumId w:val="17"/>
  </w:num>
  <w:num w:numId="12">
    <w:abstractNumId w:val="11"/>
  </w:num>
  <w:num w:numId="13">
    <w:abstractNumId w:val="12"/>
  </w:num>
  <w:num w:numId="14">
    <w:abstractNumId w:val="7"/>
  </w:num>
  <w:num w:numId="15">
    <w:abstractNumId w:val="6"/>
  </w:num>
  <w:num w:numId="16">
    <w:abstractNumId w:val="2"/>
  </w:num>
  <w:num w:numId="17">
    <w:abstractNumId w:val="13"/>
  </w:num>
  <w:num w:numId="18">
    <w:abstractNumId w:val="3"/>
  </w:num>
  <w:num w:numId="19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edlickova Irena">
    <w15:presenceInfo w15:providerId="AD" w15:userId="S-1-5-21-739464037-2855887325-2484046577-1841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D00"/>
    <w:rsid w:val="0001456E"/>
    <w:rsid w:val="000218FC"/>
    <w:rsid w:val="000247D5"/>
    <w:rsid w:val="00031101"/>
    <w:rsid w:val="000456CA"/>
    <w:rsid w:val="000703E2"/>
    <w:rsid w:val="00072FE7"/>
    <w:rsid w:val="000A56C8"/>
    <w:rsid w:val="000D6C83"/>
    <w:rsid w:val="000E0398"/>
    <w:rsid w:val="000F2AB2"/>
    <w:rsid w:val="00105EA9"/>
    <w:rsid w:val="00113D7A"/>
    <w:rsid w:val="00117CE1"/>
    <w:rsid w:val="0012245E"/>
    <w:rsid w:val="00145EE6"/>
    <w:rsid w:val="00187B57"/>
    <w:rsid w:val="001968EE"/>
    <w:rsid w:val="001A272A"/>
    <w:rsid w:val="001A5824"/>
    <w:rsid w:val="001C4AC9"/>
    <w:rsid w:val="001D3040"/>
    <w:rsid w:val="001D5F61"/>
    <w:rsid w:val="001E19F1"/>
    <w:rsid w:val="001F0AB5"/>
    <w:rsid w:val="00203F4A"/>
    <w:rsid w:val="00204CBF"/>
    <w:rsid w:val="00223DB8"/>
    <w:rsid w:val="00226656"/>
    <w:rsid w:val="0023405A"/>
    <w:rsid w:val="00251031"/>
    <w:rsid w:val="002619CA"/>
    <w:rsid w:val="00264280"/>
    <w:rsid w:val="00274C51"/>
    <w:rsid w:val="002758E2"/>
    <w:rsid w:val="0027646F"/>
    <w:rsid w:val="00290425"/>
    <w:rsid w:val="002A5B5C"/>
    <w:rsid w:val="002B44E6"/>
    <w:rsid w:val="002B53B4"/>
    <w:rsid w:val="002C5530"/>
    <w:rsid w:val="002C647A"/>
    <w:rsid w:val="002D3A9B"/>
    <w:rsid w:val="002E65B9"/>
    <w:rsid w:val="002F1A24"/>
    <w:rsid w:val="0031631A"/>
    <w:rsid w:val="003372DB"/>
    <w:rsid w:val="00376DBD"/>
    <w:rsid w:val="00392CA0"/>
    <w:rsid w:val="003A1925"/>
    <w:rsid w:val="003A4F0D"/>
    <w:rsid w:val="003B3DE7"/>
    <w:rsid w:val="003C0622"/>
    <w:rsid w:val="003D0DC8"/>
    <w:rsid w:val="003D5CDF"/>
    <w:rsid w:val="003F2B92"/>
    <w:rsid w:val="004029A3"/>
    <w:rsid w:val="004113B0"/>
    <w:rsid w:val="00412321"/>
    <w:rsid w:val="00432F38"/>
    <w:rsid w:val="00446E6E"/>
    <w:rsid w:val="004537B6"/>
    <w:rsid w:val="00454A78"/>
    <w:rsid w:val="00455EDA"/>
    <w:rsid w:val="004C26C2"/>
    <w:rsid w:val="004D0320"/>
    <w:rsid w:val="004D1CFE"/>
    <w:rsid w:val="004D5B7B"/>
    <w:rsid w:val="00504ADD"/>
    <w:rsid w:val="005151C4"/>
    <w:rsid w:val="00537DB0"/>
    <w:rsid w:val="00541CCA"/>
    <w:rsid w:val="00546A52"/>
    <w:rsid w:val="00561D03"/>
    <w:rsid w:val="005621F5"/>
    <w:rsid w:val="00562C6C"/>
    <w:rsid w:val="0058416E"/>
    <w:rsid w:val="00592D6D"/>
    <w:rsid w:val="005A08CE"/>
    <w:rsid w:val="005A417F"/>
    <w:rsid w:val="005B215A"/>
    <w:rsid w:val="005B4542"/>
    <w:rsid w:val="005B56B2"/>
    <w:rsid w:val="005F0D53"/>
    <w:rsid w:val="005F46EF"/>
    <w:rsid w:val="006044B3"/>
    <w:rsid w:val="0061040C"/>
    <w:rsid w:val="006116CE"/>
    <w:rsid w:val="006210E3"/>
    <w:rsid w:val="00621235"/>
    <w:rsid w:val="00624A3D"/>
    <w:rsid w:val="00635E96"/>
    <w:rsid w:val="0064063A"/>
    <w:rsid w:val="00663D4E"/>
    <w:rsid w:val="00664022"/>
    <w:rsid w:val="006706BF"/>
    <w:rsid w:val="006713DC"/>
    <w:rsid w:val="0067315A"/>
    <w:rsid w:val="00682C51"/>
    <w:rsid w:val="006A47CA"/>
    <w:rsid w:val="006A7C1E"/>
    <w:rsid w:val="006B6E07"/>
    <w:rsid w:val="006C4D6B"/>
    <w:rsid w:val="00710527"/>
    <w:rsid w:val="007115EA"/>
    <w:rsid w:val="0072126A"/>
    <w:rsid w:val="00724A9A"/>
    <w:rsid w:val="00740546"/>
    <w:rsid w:val="007435D4"/>
    <w:rsid w:val="00747B0A"/>
    <w:rsid w:val="00753F00"/>
    <w:rsid w:val="00760288"/>
    <w:rsid w:val="007609EA"/>
    <w:rsid w:val="00765203"/>
    <w:rsid w:val="00770221"/>
    <w:rsid w:val="0077150E"/>
    <w:rsid w:val="00772460"/>
    <w:rsid w:val="00776C35"/>
    <w:rsid w:val="00776E86"/>
    <w:rsid w:val="007948AF"/>
    <w:rsid w:val="007A1036"/>
    <w:rsid w:val="007B47C6"/>
    <w:rsid w:val="007C1C00"/>
    <w:rsid w:val="007C4A9C"/>
    <w:rsid w:val="007C55FF"/>
    <w:rsid w:val="007D4084"/>
    <w:rsid w:val="007F6631"/>
    <w:rsid w:val="00800E76"/>
    <w:rsid w:val="00806E92"/>
    <w:rsid w:val="00811319"/>
    <w:rsid w:val="008205B7"/>
    <w:rsid w:val="00834926"/>
    <w:rsid w:val="00850D00"/>
    <w:rsid w:val="00854AF8"/>
    <w:rsid w:val="008712AF"/>
    <w:rsid w:val="00871395"/>
    <w:rsid w:val="00875BEB"/>
    <w:rsid w:val="00893AB1"/>
    <w:rsid w:val="00894F8B"/>
    <w:rsid w:val="00896842"/>
    <w:rsid w:val="008A41FC"/>
    <w:rsid w:val="008A4595"/>
    <w:rsid w:val="008B0AB7"/>
    <w:rsid w:val="008B1528"/>
    <w:rsid w:val="008D11D2"/>
    <w:rsid w:val="008D5FDB"/>
    <w:rsid w:val="008E2E53"/>
    <w:rsid w:val="008E5273"/>
    <w:rsid w:val="008F09F2"/>
    <w:rsid w:val="008F6691"/>
    <w:rsid w:val="008F7160"/>
    <w:rsid w:val="00925898"/>
    <w:rsid w:val="009316BB"/>
    <w:rsid w:val="0094339B"/>
    <w:rsid w:val="00944670"/>
    <w:rsid w:val="00952459"/>
    <w:rsid w:val="00965CE4"/>
    <w:rsid w:val="00977501"/>
    <w:rsid w:val="00983C22"/>
    <w:rsid w:val="00992705"/>
    <w:rsid w:val="009A2432"/>
    <w:rsid w:val="009A2922"/>
    <w:rsid w:val="009A5828"/>
    <w:rsid w:val="009A7590"/>
    <w:rsid w:val="009A7891"/>
    <w:rsid w:val="009B779A"/>
    <w:rsid w:val="009C4056"/>
    <w:rsid w:val="009D1842"/>
    <w:rsid w:val="009D2A9B"/>
    <w:rsid w:val="009E1D31"/>
    <w:rsid w:val="009F2403"/>
    <w:rsid w:val="00A21DE1"/>
    <w:rsid w:val="00A36B2E"/>
    <w:rsid w:val="00A46E14"/>
    <w:rsid w:val="00A52244"/>
    <w:rsid w:val="00A65051"/>
    <w:rsid w:val="00A85BE7"/>
    <w:rsid w:val="00AB5A22"/>
    <w:rsid w:val="00AC5177"/>
    <w:rsid w:val="00AC7FAF"/>
    <w:rsid w:val="00AD0914"/>
    <w:rsid w:val="00AD4C25"/>
    <w:rsid w:val="00AD6940"/>
    <w:rsid w:val="00AE11F3"/>
    <w:rsid w:val="00AE1D7A"/>
    <w:rsid w:val="00B018BA"/>
    <w:rsid w:val="00B10C0A"/>
    <w:rsid w:val="00B11DD8"/>
    <w:rsid w:val="00B273FE"/>
    <w:rsid w:val="00B36EFB"/>
    <w:rsid w:val="00B41E72"/>
    <w:rsid w:val="00B50029"/>
    <w:rsid w:val="00B62615"/>
    <w:rsid w:val="00B65B54"/>
    <w:rsid w:val="00B87F41"/>
    <w:rsid w:val="00BA1155"/>
    <w:rsid w:val="00BC512C"/>
    <w:rsid w:val="00BC6DAD"/>
    <w:rsid w:val="00BD4EDF"/>
    <w:rsid w:val="00BD6E80"/>
    <w:rsid w:val="00BF697C"/>
    <w:rsid w:val="00C105EE"/>
    <w:rsid w:val="00C227A3"/>
    <w:rsid w:val="00C346D1"/>
    <w:rsid w:val="00C45226"/>
    <w:rsid w:val="00C537C2"/>
    <w:rsid w:val="00C53F10"/>
    <w:rsid w:val="00C6753E"/>
    <w:rsid w:val="00C74735"/>
    <w:rsid w:val="00C7601B"/>
    <w:rsid w:val="00C806B7"/>
    <w:rsid w:val="00C948FC"/>
    <w:rsid w:val="00CD6E37"/>
    <w:rsid w:val="00CE2A30"/>
    <w:rsid w:val="00CE3CB5"/>
    <w:rsid w:val="00CE612B"/>
    <w:rsid w:val="00CF7BF5"/>
    <w:rsid w:val="00CF7DC9"/>
    <w:rsid w:val="00D053F6"/>
    <w:rsid w:val="00D05931"/>
    <w:rsid w:val="00D05C74"/>
    <w:rsid w:val="00D124EB"/>
    <w:rsid w:val="00D15997"/>
    <w:rsid w:val="00D277DD"/>
    <w:rsid w:val="00D346CE"/>
    <w:rsid w:val="00D353FF"/>
    <w:rsid w:val="00D4511A"/>
    <w:rsid w:val="00D56C1E"/>
    <w:rsid w:val="00D66A16"/>
    <w:rsid w:val="00D95B91"/>
    <w:rsid w:val="00DA6738"/>
    <w:rsid w:val="00DC1357"/>
    <w:rsid w:val="00DC2130"/>
    <w:rsid w:val="00DC68A0"/>
    <w:rsid w:val="00DC7B7D"/>
    <w:rsid w:val="00DE4944"/>
    <w:rsid w:val="00DF02EC"/>
    <w:rsid w:val="00DF1920"/>
    <w:rsid w:val="00E1264D"/>
    <w:rsid w:val="00E34581"/>
    <w:rsid w:val="00E453F7"/>
    <w:rsid w:val="00E5266D"/>
    <w:rsid w:val="00E96773"/>
    <w:rsid w:val="00E975DD"/>
    <w:rsid w:val="00EB42DD"/>
    <w:rsid w:val="00EC760F"/>
    <w:rsid w:val="00ED3B43"/>
    <w:rsid w:val="00EE3765"/>
    <w:rsid w:val="00EE5D9C"/>
    <w:rsid w:val="00F0260A"/>
    <w:rsid w:val="00F07F38"/>
    <w:rsid w:val="00F11FD3"/>
    <w:rsid w:val="00F15C3B"/>
    <w:rsid w:val="00F223FD"/>
    <w:rsid w:val="00F277A8"/>
    <w:rsid w:val="00F33F37"/>
    <w:rsid w:val="00F4379F"/>
    <w:rsid w:val="00F448BA"/>
    <w:rsid w:val="00F51BFC"/>
    <w:rsid w:val="00F60926"/>
    <w:rsid w:val="00F83DAC"/>
    <w:rsid w:val="00F96050"/>
    <w:rsid w:val="00FA09C8"/>
    <w:rsid w:val="00FA4DAC"/>
    <w:rsid w:val="00FB5370"/>
    <w:rsid w:val="00FC1A65"/>
    <w:rsid w:val="00FC1A80"/>
    <w:rsid w:val="00FC4C96"/>
    <w:rsid w:val="00FC6E18"/>
    <w:rsid w:val="00FD17A1"/>
    <w:rsid w:val="00FD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B4EED"/>
  <w15:docId w15:val="{F93116CC-6B09-4F0E-8407-AD14376F8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D00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850D0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53F10"/>
    <w:pPr>
      <w:ind w:left="720"/>
      <w:contextualSpacing/>
    </w:pPr>
  </w:style>
  <w:style w:type="paragraph" w:styleId="Zkladntext">
    <w:name w:val="Body Text"/>
    <w:basedOn w:val="Normln"/>
    <w:link w:val="ZkladntextChar"/>
    <w:rsid w:val="00E96773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E9677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4A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04ADD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E453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453F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E453F7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53F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453F7"/>
    <w:rPr>
      <w:rFonts w:ascii="Times New Roman" w:eastAsia="Times New Roman" w:hAnsi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682C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2C5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82C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2C51"/>
    <w:rPr>
      <w:rFonts w:ascii="Times New Roman" w:eastAsia="Times New Roman" w:hAnsi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834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34926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480</Words>
  <Characters>2836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</vt:lpstr>
      <vt:lpstr>Smlouva</vt:lpstr>
    </vt:vector>
  </TitlesOfParts>
  <Company>Your Company Name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Your User Name</dc:creator>
  <cp:lastModifiedBy>Jedlickova Irena</cp:lastModifiedBy>
  <cp:revision>4</cp:revision>
  <cp:lastPrinted>2021-11-05T08:07:00Z</cp:lastPrinted>
  <dcterms:created xsi:type="dcterms:W3CDTF">2021-11-18T14:33:00Z</dcterms:created>
  <dcterms:modified xsi:type="dcterms:W3CDTF">2021-11-18T14:39:00Z</dcterms:modified>
</cp:coreProperties>
</file>